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F7BBF" w14:textId="511238BD" w:rsidR="00E23287" w:rsidRDefault="007A38B5" w:rsidP="00E23287">
      <w:r>
        <w:rPr>
          <w:rFonts w:ascii="Arial" w:hAnsi="Arial" w:cs="Arial"/>
          <w:sz w:val="32"/>
          <w:szCs w:val="32"/>
        </w:rPr>
        <w:t xml:space="preserve">Table of </w:t>
      </w:r>
      <w:proofErr w:type="gramStart"/>
      <w:r>
        <w:rPr>
          <w:rFonts w:ascii="Arial" w:hAnsi="Arial" w:cs="Arial"/>
          <w:sz w:val="32"/>
          <w:szCs w:val="32"/>
        </w:rPr>
        <w:t xml:space="preserve">Destinations </w:t>
      </w:r>
      <w:r w:rsidR="00A11BA6">
        <w:rPr>
          <w:rFonts w:ascii="Arial" w:hAnsi="Arial" w:cs="Arial"/>
          <w:sz w:val="32"/>
          <w:szCs w:val="32"/>
        </w:rPr>
        <w:t xml:space="preserve"> </w:t>
      </w:r>
      <w:r w:rsidR="00A87CEC">
        <w:rPr>
          <w:rFonts w:ascii="Arial" w:hAnsi="Arial" w:cs="Arial"/>
          <w:sz w:val="32"/>
          <w:szCs w:val="32"/>
        </w:rPr>
        <w:t>–</w:t>
      </w:r>
      <w:proofErr w:type="gramEnd"/>
      <w:r w:rsidR="00A87CEC">
        <w:rPr>
          <w:rFonts w:ascii="Arial" w:hAnsi="Arial" w:cs="Arial"/>
          <w:sz w:val="32"/>
          <w:szCs w:val="32"/>
        </w:rPr>
        <w:t xml:space="preserve"> Annex 3 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91"/>
        <w:gridCol w:w="3094"/>
        <w:gridCol w:w="2279"/>
        <w:gridCol w:w="1128"/>
        <w:gridCol w:w="4049"/>
        <w:gridCol w:w="2707"/>
      </w:tblGrid>
      <w:tr w:rsidR="00E63B76" w14:paraId="21DC225D" w14:textId="5BD6BCE7" w:rsidTr="000E33DD">
        <w:tc>
          <w:tcPr>
            <w:tcW w:w="3785" w:type="dxa"/>
            <w:gridSpan w:val="2"/>
          </w:tcPr>
          <w:p w14:paraId="6D42363B" w14:textId="66180D76" w:rsidR="00E63B76" w:rsidRPr="00EA4B68" w:rsidRDefault="0045328F" w:rsidP="00E232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Existing section in PA Code </w:t>
            </w:r>
            <w:r w:rsidR="007A38B5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56" w:type="dxa"/>
            <w:gridSpan w:val="3"/>
          </w:tcPr>
          <w:p w14:paraId="30EBD4A1" w14:textId="18DE03BB" w:rsidR="00E63B76" w:rsidRPr="00EA4B68" w:rsidRDefault="00FD5E8E" w:rsidP="00D518E4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Destination </w:t>
            </w:r>
            <w:proofErr w:type="gramStart"/>
            <w:r w:rsidR="00610698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75EFE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r w:rsidR="00610698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new</w:t>
            </w:r>
            <w:proofErr w:type="gramEnd"/>
            <w:r w:rsidR="00610698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Code</w:t>
            </w:r>
            <w:r w:rsidR="001F5221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06FEC">
              <w:rPr>
                <w:rFonts w:ascii="Arial" w:hAnsi="Arial" w:cs="Arial"/>
                <w:b/>
                <w:bCs/>
                <w:sz w:val="24"/>
                <w:szCs w:val="24"/>
              </w:rPr>
              <w:t>for</w:t>
            </w:r>
            <w:r w:rsidR="001F5221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Professional Lobbying </w:t>
            </w:r>
            <w:r w:rsidR="00610698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</w:tcPr>
          <w:p w14:paraId="5819CE8C" w14:textId="4003514B" w:rsidR="00E63B76" w:rsidRPr="00EA4B68" w:rsidRDefault="00504525" w:rsidP="00D518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A4B68">
              <w:rPr>
                <w:rFonts w:ascii="Arial" w:hAnsi="Arial" w:cs="Arial"/>
                <w:b/>
                <w:bCs/>
                <w:sz w:val="24"/>
                <w:szCs w:val="24"/>
              </w:rPr>
              <w:t>Rationale</w:t>
            </w:r>
            <w:r w:rsidR="0045328F"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/comments </w:t>
            </w:r>
            <w:r w:rsidRPr="00EA4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6274" w14:paraId="533BF285" w14:textId="77777777" w:rsidTr="00CA7775">
        <w:tc>
          <w:tcPr>
            <w:tcW w:w="13948" w:type="dxa"/>
            <w:gridSpan w:val="6"/>
          </w:tcPr>
          <w:p w14:paraId="746B4B7D" w14:textId="5672384C" w:rsidR="00BE6274" w:rsidRDefault="00BE6274" w:rsidP="00D518E4">
            <w:pPr>
              <w:rPr>
                <w:b/>
                <w:bCs/>
              </w:rPr>
            </w:pPr>
          </w:p>
        </w:tc>
      </w:tr>
      <w:tr w:rsidR="00E63B76" w14:paraId="283E83E7" w14:textId="7B70BBA9" w:rsidTr="000E33DD">
        <w:tc>
          <w:tcPr>
            <w:tcW w:w="3785" w:type="dxa"/>
            <w:gridSpan w:val="2"/>
          </w:tcPr>
          <w:p w14:paraId="3945D332" w14:textId="5F62747A" w:rsidR="00E63B76" w:rsidRPr="00610698" w:rsidRDefault="009D058F" w:rsidP="009D058F">
            <w:pPr>
              <w:rPr>
                <w:rFonts w:ascii="Arial" w:hAnsi="Arial" w:cs="Arial"/>
                <w:b/>
                <w:bCs/>
              </w:rPr>
            </w:pPr>
            <w:r w:rsidRPr="00610698">
              <w:rPr>
                <w:rFonts w:ascii="Arial" w:hAnsi="Arial" w:cs="Arial"/>
                <w:b/>
                <w:bCs/>
              </w:rPr>
              <w:t>P</w:t>
            </w:r>
            <w:r w:rsidR="004D1D32">
              <w:rPr>
                <w:rFonts w:ascii="Arial" w:hAnsi="Arial" w:cs="Arial"/>
                <w:b/>
                <w:bCs/>
              </w:rPr>
              <w:t xml:space="preserve">reamble </w:t>
            </w:r>
            <w:r w:rsidRPr="0061069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56" w:type="dxa"/>
            <w:gridSpan w:val="3"/>
          </w:tcPr>
          <w:p w14:paraId="30EABA0B" w14:textId="3B967C3A" w:rsidR="00E63B76" w:rsidRPr="00FB2C84" w:rsidRDefault="00E447D6" w:rsidP="00FD5E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/ </w:t>
            </w:r>
            <w:r w:rsidR="00FD5E8E" w:rsidRPr="00FB2C84">
              <w:rPr>
                <w:rFonts w:ascii="Arial" w:hAnsi="Arial" w:cs="Arial"/>
              </w:rPr>
              <w:t>Kept</w:t>
            </w:r>
            <w:r>
              <w:rPr>
                <w:rFonts w:ascii="Arial" w:hAnsi="Arial" w:cs="Arial"/>
              </w:rPr>
              <w:t xml:space="preserve"> and </w:t>
            </w:r>
            <w:r w:rsidR="00FD5E8E" w:rsidRPr="00FB2C84">
              <w:rPr>
                <w:rFonts w:ascii="Arial" w:hAnsi="Arial" w:cs="Arial"/>
              </w:rPr>
              <w:t>rewritten</w:t>
            </w:r>
            <w:proofErr w:type="gramStart"/>
            <w:r>
              <w:rPr>
                <w:rFonts w:ascii="Arial" w:hAnsi="Arial" w:cs="Arial"/>
              </w:rPr>
              <w:t xml:space="preserve">/ </w:t>
            </w:r>
            <w:r w:rsidR="00C90B28">
              <w:rPr>
                <w:rFonts w:ascii="Arial" w:hAnsi="Arial" w:cs="Arial"/>
              </w:rPr>
              <w:t xml:space="preserve"> New</w:t>
            </w:r>
            <w:proofErr w:type="gramEnd"/>
            <w:r w:rsidR="00C90B28">
              <w:rPr>
                <w:rFonts w:ascii="Arial" w:hAnsi="Arial" w:cs="Arial"/>
              </w:rPr>
              <w:t xml:space="preserve"> </w:t>
            </w:r>
            <w:r w:rsidR="00FD5E8E" w:rsidRPr="00FB2C8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7" w:type="dxa"/>
          </w:tcPr>
          <w:p w14:paraId="2EDC3317" w14:textId="73265BDA" w:rsidR="00E63B76" w:rsidRDefault="00E63B76" w:rsidP="00E23287"/>
        </w:tc>
      </w:tr>
      <w:tr w:rsidR="00B55166" w14:paraId="362D6621" w14:textId="77777777" w:rsidTr="000E33DD">
        <w:tc>
          <w:tcPr>
            <w:tcW w:w="3785" w:type="dxa"/>
            <w:gridSpan w:val="2"/>
          </w:tcPr>
          <w:p w14:paraId="302E816D" w14:textId="40FC21AA" w:rsidR="00B55166" w:rsidRPr="008135A3" w:rsidRDefault="00B55166" w:rsidP="009D058F">
            <w:r>
              <w:rPr>
                <w:b/>
                <w:bCs/>
              </w:rPr>
              <w:t xml:space="preserve">Definitions (also covered elsewhere in rules) </w:t>
            </w:r>
          </w:p>
        </w:tc>
        <w:tc>
          <w:tcPr>
            <w:tcW w:w="7456" w:type="dxa"/>
            <w:gridSpan w:val="3"/>
          </w:tcPr>
          <w:p w14:paraId="0327F43D" w14:textId="5654D89B" w:rsidR="00B55166" w:rsidRPr="00FB2C84" w:rsidRDefault="00B55166" w:rsidP="00B0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Brought into body of </w:t>
            </w:r>
            <w:proofErr w:type="gramStart"/>
            <w:r>
              <w:rPr>
                <w:rFonts w:ascii="Arial" w:hAnsi="Arial" w:cs="Arial"/>
              </w:rPr>
              <w:t>Code  in</w:t>
            </w:r>
            <w:proofErr w:type="gramEnd"/>
            <w:r>
              <w:rPr>
                <w:rFonts w:ascii="Arial" w:hAnsi="Arial" w:cs="Arial"/>
              </w:rPr>
              <w:t xml:space="preserve"> one central definition section – and expanded, rationalised and rewritten where necessary  </w:t>
            </w:r>
          </w:p>
        </w:tc>
        <w:tc>
          <w:tcPr>
            <w:tcW w:w="2707" w:type="dxa"/>
          </w:tcPr>
          <w:p w14:paraId="2ED18022" w14:textId="77777777" w:rsidR="00B55166" w:rsidRDefault="00B55166" w:rsidP="00E23287">
            <w:pPr>
              <w:rPr>
                <w:highlight w:val="cyan"/>
              </w:rPr>
            </w:pPr>
          </w:p>
        </w:tc>
      </w:tr>
      <w:tr w:rsidR="00E63B76" w14:paraId="47CF7DAD" w14:textId="466207E0" w:rsidTr="000E33DD">
        <w:tc>
          <w:tcPr>
            <w:tcW w:w="3785" w:type="dxa"/>
            <w:gridSpan w:val="2"/>
          </w:tcPr>
          <w:p w14:paraId="43143FA5" w14:textId="6D958607" w:rsidR="00E63B76" w:rsidRPr="008135A3" w:rsidRDefault="00E63B76" w:rsidP="009D058F">
            <w:r w:rsidRPr="008135A3">
              <w:t xml:space="preserve">“Public affairs” </w:t>
            </w:r>
          </w:p>
          <w:p w14:paraId="698D5254" w14:textId="77777777" w:rsidR="00E63B76" w:rsidRPr="008135A3" w:rsidRDefault="00E63B76" w:rsidP="0054272E"/>
          <w:p w14:paraId="2387A47A" w14:textId="69F16041" w:rsidR="00E63B76" w:rsidRDefault="00E63B76" w:rsidP="00FB2C84">
            <w:r w:rsidRPr="008135A3">
              <w:t xml:space="preserve"> “Government” </w:t>
            </w:r>
          </w:p>
          <w:p w14:paraId="4E51EEBD" w14:textId="77777777" w:rsidR="00FB2C84" w:rsidRPr="008135A3" w:rsidRDefault="00FB2C84" w:rsidP="00FB2C84"/>
          <w:p w14:paraId="2B0AFD01" w14:textId="77777777" w:rsidR="00E63B76" w:rsidRPr="008135A3" w:rsidRDefault="00E63B76" w:rsidP="0054272E"/>
          <w:p w14:paraId="57A0ED38" w14:textId="46281BDE" w:rsidR="00E63B76" w:rsidRDefault="00E63B76" w:rsidP="0054272E">
            <w:r w:rsidRPr="008135A3">
              <w:t xml:space="preserve"> “Member(s)</w:t>
            </w:r>
            <w:r w:rsidR="00FB2C84">
              <w:t xml:space="preserve"> </w:t>
            </w:r>
          </w:p>
          <w:p w14:paraId="3F37999E" w14:textId="77777777" w:rsidR="002B7FE7" w:rsidRDefault="002B7FE7" w:rsidP="0054272E"/>
          <w:p w14:paraId="36F039A1" w14:textId="36D7D0FA" w:rsidR="002B7FE7" w:rsidRDefault="002B7FE7" w:rsidP="0054272E">
            <w:r>
              <w:t xml:space="preserve">“Advisory </w:t>
            </w:r>
            <w:proofErr w:type="gramStart"/>
            <w:r>
              <w:t>“ (</w:t>
            </w:r>
            <w:proofErr w:type="gramEnd"/>
            <w:r>
              <w:t xml:space="preserve">rule 8) </w:t>
            </w:r>
          </w:p>
          <w:p w14:paraId="6CAB5749" w14:textId="77777777" w:rsidR="00981FCE" w:rsidRDefault="00981FCE" w:rsidP="0054272E"/>
          <w:p w14:paraId="4530193A" w14:textId="77777777" w:rsidR="00FB2C84" w:rsidRDefault="00FB2C84" w:rsidP="0054272E"/>
          <w:p w14:paraId="46AF302C" w14:textId="6EB79F22" w:rsidR="00E10376" w:rsidRDefault="00607AB9" w:rsidP="0054272E">
            <w:r>
              <w:t>Privileged</w:t>
            </w:r>
            <w:r w:rsidR="00952DB4">
              <w:t xml:space="preserve"> </w:t>
            </w:r>
            <w:r w:rsidR="00341B18">
              <w:t>information</w:t>
            </w:r>
            <w:r w:rsidR="00952DB4">
              <w:t xml:space="preserve"> </w:t>
            </w:r>
          </w:p>
          <w:p w14:paraId="7B639D49" w14:textId="77777777" w:rsidR="00E10376" w:rsidRDefault="00E10376" w:rsidP="0054272E"/>
          <w:p w14:paraId="2249ED36" w14:textId="47A7897B" w:rsidR="00FB2C84" w:rsidRPr="00F77E23" w:rsidRDefault="00FB2C84" w:rsidP="0054272E"/>
          <w:p w14:paraId="71C63A22" w14:textId="77777777" w:rsidR="00E63B76" w:rsidRPr="006E5A77" w:rsidRDefault="00E63B76" w:rsidP="00CB17B0">
            <w:pPr>
              <w:rPr>
                <w:highlight w:val="cyan"/>
              </w:rPr>
            </w:pPr>
          </w:p>
        </w:tc>
        <w:tc>
          <w:tcPr>
            <w:tcW w:w="7456" w:type="dxa"/>
            <w:gridSpan w:val="3"/>
          </w:tcPr>
          <w:p w14:paraId="28B87232" w14:textId="6275EDCF" w:rsidR="00E63B76" w:rsidRPr="00FB2C84" w:rsidRDefault="004D1D32" w:rsidP="00B0045B">
            <w:pPr>
              <w:rPr>
                <w:rFonts w:ascii="Arial" w:hAnsi="Arial" w:cs="Arial"/>
              </w:rPr>
            </w:pPr>
            <w:r w:rsidRPr="00FB2C84">
              <w:rPr>
                <w:rFonts w:ascii="Arial" w:hAnsi="Arial" w:cs="Arial"/>
              </w:rPr>
              <w:t>Definition</w:t>
            </w:r>
            <w:r w:rsidR="00FB2C84" w:rsidRPr="00FB2C84">
              <w:rPr>
                <w:rFonts w:ascii="Arial" w:hAnsi="Arial" w:cs="Arial"/>
              </w:rPr>
              <w:t xml:space="preserve"> </w:t>
            </w:r>
            <w:r w:rsidR="009A0FEF">
              <w:rPr>
                <w:rFonts w:ascii="Arial" w:hAnsi="Arial" w:cs="Arial"/>
              </w:rPr>
              <w:t xml:space="preserve">changed and </w:t>
            </w:r>
            <w:proofErr w:type="gramStart"/>
            <w:r w:rsidRPr="00FB2C84">
              <w:rPr>
                <w:rFonts w:ascii="Arial" w:hAnsi="Arial" w:cs="Arial"/>
              </w:rPr>
              <w:t>re</w:t>
            </w:r>
            <w:r w:rsidR="00577397">
              <w:rPr>
                <w:rFonts w:ascii="Arial" w:hAnsi="Arial" w:cs="Arial"/>
              </w:rPr>
              <w:t xml:space="preserve">named </w:t>
            </w:r>
            <w:r w:rsidRPr="00FB2C84">
              <w:rPr>
                <w:rFonts w:ascii="Arial" w:hAnsi="Arial" w:cs="Arial"/>
              </w:rPr>
              <w:t xml:space="preserve"> </w:t>
            </w:r>
            <w:r w:rsidR="001F5221">
              <w:rPr>
                <w:rFonts w:ascii="Arial" w:hAnsi="Arial" w:cs="Arial"/>
              </w:rPr>
              <w:t>as</w:t>
            </w:r>
            <w:proofErr w:type="gramEnd"/>
            <w:r w:rsidR="001F5221">
              <w:rPr>
                <w:rFonts w:ascii="Arial" w:hAnsi="Arial" w:cs="Arial"/>
              </w:rPr>
              <w:t xml:space="preserve"> </w:t>
            </w:r>
            <w:r w:rsidR="009A0FEF">
              <w:rPr>
                <w:rFonts w:ascii="Arial" w:hAnsi="Arial" w:cs="Arial"/>
              </w:rPr>
              <w:t xml:space="preserve">“ </w:t>
            </w:r>
            <w:r w:rsidR="001F5221">
              <w:rPr>
                <w:rFonts w:ascii="Arial" w:hAnsi="Arial" w:cs="Arial"/>
              </w:rPr>
              <w:t xml:space="preserve">Professional Lobbying </w:t>
            </w:r>
            <w:r w:rsidR="009A0FEF">
              <w:rPr>
                <w:rFonts w:ascii="Arial" w:hAnsi="Arial" w:cs="Arial"/>
              </w:rPr>
              <w:t>“</w:t>
            </w:r>
          </w:p>
          <w:p w14:paraId="4701BBC9" w14:textId="77777777" w:rsidR="00E63B76" w:rsidRDefault="00E63B76" w:rsidP="00E23287">
            <w:pPr>
              <w:rPr>
                <w:highlight w:val="cyan"/>
              </w:rPr>
            </w:pPr>
          </w:p>
          <w:p w14:paraId="2A25418F" w14:textId="247199F3" w:rsidR="00FB2C84" w:rsidRDefault="00FB2C84" w:rsidP="00FB2C84">
            <w:pPr>
              <w:rPr>
                <w:rFonts w:ascii="Arial" w:hAnsi="Arial" w:cs="Arial"/>
              </w:rPr>
            </w:pPr>
            <w:r w:rsidRPr="00FB2C84">
              <w:rPr>
                <w:rFonts w:ascii="Arial" w:hAnsi="Arial" w:cs="Arial"/>
              </w:rPr>
              <w:t xml:space="preserve">Definition </w:t>
            </w:r>
            <w:r w:rsidR="00577397">
              <w:rPr>
                <w:rFonts w:ascii="Arial" w:hAnsi="Arial" w:cs="Arial"/>
              </w:rPr>
              <w:t xml:space="preserve">changed and renamed as </w:t>
            </w:r>
            <w:r w:rsidR="00981FCE">
              <w:rPr>
                <w:rFonts w:ascii="Arial" w:hAnsi="Arial" w:cs="Arial"/>
              </w:rPr>
              <w:t>“</w:t>
            </w:r>
            <w:r w:rsidR="00577397">
              <w:rPr>
                <w:rFonts w:ascii="Arial" w:hAnsi="Arial" w:cs="Arial"/>
              </w:rPr>
              <w:t>Relevant Public Bod</w:t>
            </w:r>
            <w:r w:rsidR="00981FCE">
              <w:rPr>
                <w:rFonts w:ascii="Arial" w:hAnsi="Arial" w:cs="Arial"/>
              </w:rPr>
              <w:t>y”</w:t>
            </w:r>
          </w:p>
          <w:p w14:paraId="6F711F82" w14:textId="77777777" w:rsidR="009A0FEF" w:rsidRPr="00FB2C84" w:rsidRDefault="009A0FEF" w:rsidP="00FB2C84">
            <w:pPr>
              <w:rPr>
                <w:rFonts w:ascii="Arial" w:hAnsi="Arial" w:cs="Arial"/>
              </w:rPr>
            </w:pPr>
          </w:p>
          <w:p w14:paraId="11BD48A1" w14:textId="0766713C" w:rsidR="003729C2" w:rsidRPr="00894047" w:rsidRDefault="003729C2" w:rsidP="003729C2">
            <w:pPr>
              <w:rPr>
                <w:b/>
                <w:bCs/>
                <w:color w:val="0070C0"/>
              </w:rPr>
            </w:pPr>
          </w:p>
          <w:p w14:paraId="3840A353" w14:textId="62F34EBE" w:rsidR="00FB2C84" w:rsidRPr="00FB2C84" w:rsidRDefault="00FB2C84" w:rsidP="00FB2C84">
            <w:pPr>
              <w:rPr>
                <w:rFonts w:ascii="Arial" w:hAnsi="Arial" w:cs="Arial"/>
              </w:rPr>
            </w:pPr>
            <w:r w:rsidRPr="00FB2C84">
              <w:rPr>
                <w:rFonts w:ascii="Arial" w:hAnsi="Arial" w:cs="Arial"/>
              </w:rPr>
              <w:t xml:space="preserve">Definition </w:t>
            </w:r>
            <w:r w:rsidR="00775115">
              <w:rPr>
                <w:rFonts w:ascii="Arial" w:hAnsi="Arial" w:cs="Arial"/>
              </w:rPr>
              <w:t xml:space="preserve">removed as </w:t>
            </w:r>
            <w:r>
              <w:rPr>
                <w:rFonts w:ascii="Arial" w:hAnsi="Arial" w:cs="Arial"/>
              </w:rPr>
              <w:t>covered by preambl</w:t>
            </w:r>
            <w:r w:rsidR="00775115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</w:p>
          <w:p w14:paraId="5B317520" w14:textId="0D275BD1" w:rsidR="00E63B76" w:rsidRDefault="00E63B76" w:rsidP="00E23287"/>
          <w:p w14:paraId="7A8858C8" w14:textId="08F6A9A1" w:rsidR="001F5221" w:rsidRDefault="001F5221" w:rsidP="00E23287">
            <w:r>
              <w:t>Definition</w:t>
            </w:r>
            <w:r w:rsidR="00F55D5F">
              <w:t xml:space="preserve"> </w:t>
            </w:r>
            <w:proofErr w:type="gramStart"/>
            <w:r w:rsidR="00F55D5F">
              <w:t xml:space="preserve">retained </w:t>
            </w:r>
            <w:r w:rsidR="00341B18">
              <w:t xml:space="preserve"> -</w:t>
            </w:r>
            <w:proofErr w:type="gramEnd"/>
            <w:r w:rsidR="00341B18">
              <w:t xml:space="preserve"> as “Advisory Role” </w:t>
            </w:r>
            <w:r w:rsidR="00791AB5">
              <w:t xml:space="preserve">, </w:t>
            </w:r>
            <w:r w:rsidR="00C06FEC">
              <w:t xml:space="preserve"> in rule 7 (c ) and </w:t>
            </w:r>
            <w:r w:rsidR="00791AB5">
              <w:t xml:space="preserve">expanded to  include Special </w:t>
            </w:r>
            <w:r w:rsidR="00C06FEC">
              <w:t>A</w:t>
            </w:r>
            <w:r w:rsidR="00791AB5">
              <w:t xml:space="preserve">dvisers” </w:t>
            </w:r>
          </w:p>
          <w:p w14:paraId="3C46C40B" w14:textId="77777777" w:rsidR="00952DB4" w:rsidRDefault="00952DB4" w:rsidP="00E23287"/>
          <w:p w14:paraId="2BB3F8C1" w14:textId="54D0C994" w:rsidR="00894047" w:rsidRDefault="00341B18" w:rsidP="00E23287">
            <w:r>
              <w:t>Definition</w:t>
            </w:r>
            <w:r w:rsidR="00952DB4">
              <w:t xml:space="preserve"> </w:t>
            </w:r>
            <w:r w:rsidR="00253686">
              <w:t xml:space="preserve">which was in Rule 8 </w:t>
            </w:r>
            <w:r w:rsidR="00981FCE">
              <w:t xml:space="preserve">moved to Rule 4 and </w:t>
            </w:r>
            <w:r w:rsidR="00952DB4">
              <w:t>re</w:t>
            </w:r>
            <w:r>
              <w:t>named as “Confidential</w:t>
            </w:r>
            <w:r w:rsidR="00952DB4">
              <w:t xml:space="preserve"> </w:t>
            </w:r>
            <w:r>
              <w:t>Information</w:t>
            </w:r>
            <w:r w:rsidR="00952DB4">
              <w:t xml:space="preserve"> “ </w:t>
            </w:r>
          </w:p>
          <w:p w14:paraId="2F04A2E2" w14:textId="77777777" w:rsidR="00607AB9" w:rsidRDefault="00607AB9" w:rsidP="00E23287"/>
          <w:p w14:paraId="1466D393" w14:textId="53778DD1" w:rsidR="00894047" w:rsidRDefault="00CA7EAC" w:rsidP="00E447D6">
            <w:r>
              <w:t xml:space="preserve">New </w:t>
            </w:r>
            <w:r w:rsidR="00E10376">
              <w:t>definition</w:t>
            </w:r>
            <w:r w:rsidR="00607AB9">
              <w:t>s</w:t>
            </w:r>
            <w:r>
              <w:t xml:space="preserve"> added for </w:t>
            </w:r>
            <w:r w:rsidR="00670932" w:rsidRPr="007452DE">
              <w:rPr>
                <w:rFonts w:ascii="Arial" w:hAnsi="Arial" w:cs="Arial"/>
              </w:rPr>
              <w:t>“</w:t>
            </w:r>
            <w:r w:rsidR="00670932" w:rsidRPr="007452DE">
              <w:rPr>
                <w:rFonts w:ascii="Arial" w:hAnsi="Arial" w:cs="Arial"/>
                <w:b/>
                <w:bCs/>
              </w:rPr>
              <w:t>Influencing</w:t>
            </w:r>
            <w:r w:rsidR="00E10376">
              <w:rPr>
                <w:rFonts w:ascii="Arial" w:hAnsi="Arial" w:cs="Arial"/>
                <w:b/>
                <w:bCs/>
              </w:rPr>
              <w:t>”, “</w:t>
            </w:r>
            <w:r w:rsidR="00E10376" w:rsidRPr="007452DE">
              <w:rPr>
                <w:rFonts w:ascii="Arial" w:hAnsi="Arial" w:cs="Arial"/>
              </w:rPr>
              <w:t>“</w:t>
            </w:r>
            <w:r w:rsidR="00E10376" w:rsidRPr="007452DE">
              <w:rPr>
                <w:rFonts w:ascii="Arial" w:hAnsi="Arial" w:cs="Arial"/>
                <w:b/>
                <w:bCs/>
              </w:rPr>
              <w:t>Business</w:t>
            </w:r>
            <w:r w:rsidR="00E10376">
              <w:rPr>
                <w:rFonts w:ascii="Arial" w:hAnsi="Arial" w:cs="Arial"/>
                <w:b/>
                <w:bCs/>
              </w:rPr>
              <w:t>”</w:t>
            </w:r>
            <w:r w:rsidR="00607AB9">
              <w:rPr>
                <w:rFonts w:ascii="Arial" w:hAnsi="Arial" w:cs="Arial"/>
                <w:b/>
                <w:bCs/>
              </w:rPr>
              <w:t xml:space="preserve">, </w:t>
            </w:r>
            <w:r w:rsidR="00A11BA6">
              <w:rPr>
                <w:rFonts w:ascii="Arial" w:hAnsi="Arial" w:cs="Arial"/>
                <w:b/>
                <w:bCs/>
              </w:rPr>
              <w:t>“</w:t>
            </w:r>
            <w:r w:rsidR="00607AB9">
              <w:rPr>
                <w:rFonts w:ascii="Arial" w:hAnsi="Arial" w:cs="Arial"/>
                <w:b/>
                <w:bCs/>
              </w:rPr>
              <w:t xml:space="preserve">Register” </w:t>
            </w:r>
            <w:r w:rsidR="00A11BA6">
              <w:rPr>
                <w:rFonts w:ascii="Arial" w:hAnsi="Arial" w:cs="Arial"/>
                <w:b/>
                <w:bCs/>
              </w:rPr>
              <w:t>“</w:t>
            </w:r>
            <w:r w:rsidR="00607AB9">
              <w:rPr>
                <w:rFonts w:ascii="Arial" w:hAnsi="Arial" w:cs="Arial"/>
                <w:b/>
                <w:bCs/>
              </w:rPr>
              <w:t>Devolved Legislation</w:t>
            </w:r>
            <w:r w:rsidR="00A11BA6">
              <w:rPr>
                <w:rFonts w:ascii="Arial" w:hAnsi="Arial" w:cs="Arial"/>
                <w:b/>
                <w:bCs/>
              </w:rPr>
              <w:t>”</w:t>
            </w:r>
            <w:r w:rsidR="00607AB9">
              <w:rPr>
                <w:rFonts w:ascii="Arial" w:hAnsi="Arial" w:cs="Arial"/>
                <w:b/>
                <w:bCs/>
              </w:rPr>
              <w:t xml:space="preserve">, </w:t>
            </w:r>
            <w:r w:rsidR="00A11BA6">
              <w:rPr>
                <w:rFonts w:ascii="Arial" w:hAnsi="Arial" w:cs="Arial"/>
                <w:b/>
                <w:bCs/>
              </w:rPr>
              <w:t>“</w:t>
            </w:r>
            <w:r w:rsidR="00607AB9">
              <w:rPr>
                <w:rFonts w:ascii="Arial" w:hAnsi="Arial" w:cs="Arial"/>
                <w:b/>
                <w:bCs/>
              </w:rPr>
              <w:t xml:space="preserve">Connected </w:t>
            </w:r>
            <w:r w:rsidR="00981FCE">
              <w:rPr>
                <w:rFonts w:ascii="Arial" w:hAnsi="Arial" w:cs="Arial"/>
                <w:b/>
                <w:bCs/>
              </w:rPr>
              <w:t>P</w:t>
            </w:r>
            <w:r w:rsidR="00607AB9">
              <w:rPr>
                <w:rFonts w:ascii="Arial" w:hAnsi="Arial" w:cs="Arial"/>
                <w:b/>
                <w:bCs/>
              </w:rPr>
              <w:t>erson</w:t>
            </w:r>
            <w:r w:rsidR="00A11BA6">
              <w:rPr>
                <w:rFonts w:ascii="Arial" w:hAnsi="Arial" w:cs="Arial"/>
                <w:b/>
                <w:bCs/>
              </w:rPr>
              <w:t xml:space="preserve">” </w:t>
            </w:r>
          </w:p>
        </w:tc>
        <w:tc>
          <w:tcPr>
            <w:tcW w:w="2707" w:type="dxa"/>
          </w:tcPr>
          <w:p w14:paraId="39D4EE7F" w14:textId="77777777" w:rsidR="00E63B76" w:rsidRDefault="00E63B76" w:rsidP="00E23287">
            <w:pPr>
              <w:rPr>
                <w:highlight w:val="cyan"/>
              </w:rPr>
            </w:pPr>
          </w:p>
        </w:tc>
      </w:tr>
      <w:tr w:rsidR="00E447D6" w14:paraId="7D8C2C3F" w14:textId="77777777" w:rsidTr="007213A2">
        <w:tc>
          <w:tcPr>
            <w:tcW w:w="13948" w:type="dxa"/>
            <w:gridSpan w:val="6"/>
          </w:tcPr>
          <w:p w14:paraId="33D7EC2C" w14:textId="48797871" w:rsidR="00E447D6" w:rsidRDefault="00E447D6" w:rsidP="00E23287">
            <w:pPr>
              <w:rPr>
                <w:highlight w:val="cyan"/>
              </w:rPr>
            </w:pPr>
            <w:r w:rsidRPr="00A11BA6">
              <w:rPr>
                <w:b/>
                <w:bCs/>
              </w:rPr>
              <w:t xml:space="preserve">Rules </w:t>
            </w:r>
          </w:p>
        </w:tc>
      </w:tr>
      <w:tr w:rsidR="00775EFE" w14:paraId="2D9895B8" w14:textId="77777777" w:rsidTr="000E33DD">
        <w:tc>
          <w:tcPr>
            <w:tcW w:w="3785" w:type="dxa"/>
            <w:gridSpan w:val="2"/>
          </w:tcPr>
          <w:p w14:paraId="52094BE8" w14:textId="77777777" w:rsidR="00775EFE" w:rsidRDefault="00775EFE" w:rsidP="00775EFE">
            <w:r>
              <w:t xml:space="preserve">Rule 1 </w:t>
            </w:r>
          </w:p>
          <w:p w14:paraId="5D51F7F8" w14:textId="2D0BE31A" w:rsidR="00A72CE3" w:rsidRPr="008135A3" w:rsidRDefault="00A72CE3" w:rsidP="00775EFE">
            <w:r>
              <w:t xml:space="preserve">(act to uphold reputation) </w:t>
            </w:r>
          </w:p>
        </w:tc>
        <w:tc>
          <w:tcPr>
            <w:tcW w:w="7456" w:type="dxa"/>
            <w:gridSpan w:val="3"/>
          </w:tcPr>
          <w:p w14:paraId="2CA2C707" w14:textId="173E0D45" w:rsidR="00504525" w:rsidRPr="00FB2C84" w:rsidRDefault="00504525" w:rsidP="00B0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7BBA1A87" w14:textId="21DAC9D0" w:rsidR="00775EFE" w:rsidRDefault="00504525" w:rsidP="00E23287">
            <w:pPr>
              <w:rPr>
                <w:highlight w:val="cyan"/>
              </w:rPr>
            </w:pPr>
            <w:r w:rsidRPr="00684356">
              <w:t xml:space="preserve">Covered in </w:t>
            </w:r>
            <w:proofErr w:type="gramStart"/>
            <w:r w:rsidR="00684356" w:rsidRPr="00684356">
              <w:t>Bylaws ,</w:t>
            </w:r>
            <w:proofErr w:type="gramEnd"/>
            <w:r w:rsidR="00684356" w:rsidRPr="00684356">
              <w:t xml:space="preserve"> this </w:t>
            </w:r>
            <w:r w:rsidR="00A77929" w:rsidRPr="00684356">
              <w:t>Preamble</w:t>
            </w:r>
            <w:r w:rsidR="00684356" w:rsidRPr="00684356">
              <w:t xml:space="preserve"> and </w:t>
            </w:r>
            <w:r w:rsidR="00A77929" w:rsidRPr="00684356">
              <w:t xml:space="preserve"> Rule 1 of the Code of Conduct </w:t>
            </w:r>
          </w:p>
        </w:tc>
      </w:tr>
      <w:tr w:rsidR="00775EFE" w14:paraId="55477ADF" w14:textId="77777777" w:rsidTr="000E33DD">
        <w:tc>
          <w:tcPr>
            <w:tcW w:w="3785" w:type="dxa"/>
            <w:gridSpan w:val="2"/>
          </w:tcPr>
          <w:p w14:paraId="272B35D3" w14:textId="77777777" w:rsidR="00775EFE" w:rsidRDefault="004C77D2" w:rsidP="009D058F">
            <w:r>
              <w:t xml:space="preserve">Rule 2 </w:t>
            </w:r>
          </w:p>
          <w:p w14:paraId="59123E78" w14:textId="254B3081" w:rsidR="00A72CE3" w:rsidRPr="008135A3" w:rsidRDefault="00A72CE3" w:rsidP="009D058F">
            <w:r>
              <w:t xml:space="preserve">(act with honesty) </w:t>
            </w:r>
          </w:p>
        </w:tc>
        <w:tc>
          <w:tcPr>
            <w:tcW w:w="7456" w:type="dxa"/>
            <w:gridSpan w:val="3"/>
          </w:tcPr>
          <w:p w14:paraId="2BF36314" w14:textId="3D4D6AD9" w:rsidR="00775EFE" w:rsidRPr="00FB2C84" w:rsidRDefault="004C77D2" w:rsidP="00B0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332CB5CE" w14:textId="694A522F" w:rsidR="00775EFE" w:rsidRDefault="004C77D2" w:rsidP="00E23287">
            <w:pPr>
              <w:rPr>
                <w:highlight w:val="cyan"/>
              </w:rPr>
            </w:pPr>
            <w:r w:rsidRPr="00684356">
              <w:t xml:space="preserve">Covered in </w:t>
            </w:r>
            <w:proofErr w:type="gramStart"/>
            <w:r w:rsidRPr="00684356">
              <w:t>Bylaws ,</w:t>
            </w:r>
            <w:proofErr w:type="gramEnd"/>
            <w:r w:rsidRPr="00684356">
              <w:t xml:space="preserve"> this Preamble and  Rule</w:t>
            </w:r>
            <w:r>
              <w:t>s</w:t>
            </w:r>
            <w:r w:rsidRPr="00684356">
              <w:t xml:space="preserve"> </w:t>
            </w:r>
            <w:r>
              <w:t xml:space="preserve">5 and 6 </w:t>
            </w:r>
            <w:r w:rsidRPr="00684356">
              <w:t xml:space="preserve"> of the Code of Conduct</w:t>
            </w:r>
          </w:p>
        </w:tc>
      </w:tr>
      <w:tr w:rsidR="00A72CE3" w14:paraId="0790DE14" w14:textId="77777777" w:rsidTr="000E33DD">
        <w:tc>
          <w:tcPr>
            <w:tcW w:w="3785" w:type="dxa"/>
            <w:gridSpan w:val="2"/>
          </w:tcPr>
          <w:p w14:paraId="53687E1E" w14:textId="77777777" w:rsidR="00A72CE3" w:rsidRDefault="00A72CE3" w:rsidP="009D058F">
            <w:r>
              <w:t xml:space="preserve">Rule 3 </w:t>
            </w:r>
          </w:p>
          <w:p w14:paraId="3DCBBD98" w14:textId="4A2BD0A7" w:rsidR="00A72CE3" w:rsidRDefault="00D467E7" w:rsidP="00E447D6">
            <w:r>
              <w:t xml:space="preserve">(be truthful and accurate) </w:t>
            </w:r>
          </w:p>
        </w:tc>
        <w:tc>
          <w:tcPr>
            <w:tcW w:w="7456" w:type="dxa"/>
            <w:gridSpan w:val="3"/>
          </w:tcPr>
          <w:p w14:paraId="4C354DE1" w14:textId="0215C35A" w:rsidR="00A72CE3" w:rsidRDefault="00D467E7" w:rsidP="00B0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33F98C87" w14:textId="1D5DAE39" w:rsidR="00A72CE3" w:rsidRPr="00684356" w:rsidRDefault="00D467E7" w:rsidP="00E23287">
            <w:r w:rsidRPr="00684356">
              <w:t xml:space="preserve">Covered in </w:t>
            </w:r>
            <w:r>
              <w:t xml:space="preserve">Rule 9 of the Code of Conduct </w:t>
            </w:r>
          </w:p>
        </w:tc>
      </w:tr>
      <w:tr w:rsidR="000E33DD" w14:paraId="6431432D" w14:textId="77777777" w:rsidTr="000E33DD">
        <w:tc>
          <w:tcPr>
            <w:tcW w:w="3785" w:type="dxa"/>
            <w:gridSpan w:val="2"/>
          </w:tcPr>
          <w:p w14:paraId="38EE4415" w14:textId="77777777" w:rsidR="000E33DD" w:rsidRDefault="000E33DD" w:rsidP="009D058F">
            <w:r>
              <w:lastRenderedPageBreak/>
              <w:t xml:space="preserve">Rule 4 </w:t>
            </w:r>
          </w:p>
          <w:p w14:paraId="3D6A22A2" w14:textId="457A6412" w:rsidR="00921E35" w:rsidRPr="00A92940" w:rsidRDefault="00921E35" w:rsidP="009D058F">
            <w:r w:rsidRPr="00A92940">
              <w:t>(Must be transparent about clients /not misrepresent</w:t>
            </w:r>
          </w:p>
        </w:tc>
        <w:tc>
          <w:tcPr>
            <w:tcW w:w="7456" w:type="dxa"/>
            <w:gridSpan w:val="3"/>
          </w:tcPr>
          <w:p w14:paraId="5610D75E" w14:textId="7CF528B8" w:rsidR="000E33DD" w:rsidRDefault="00A92940" w:rsidP="00B004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</w:t>
            </w:r>
            <w:proofErr w:type="gramStart"/>
            <w:r w:rsidR="008D3ECA">
              <w:rPr>
                <w:rFonts w:ascii="Arial" w:hAnsi="Arial" w:cs="Arial"/>
              </w:rPr>
              <w:t xml:space="preserve">but </w:t>
            </w:r>
            <w:r>
              <w:rPr>
                <w:rFonts w:ascii="Arial" w:hAnsi="Arial" w:cs="Arial"/>
              </w:rPr>
              <w:t xml:space="preserve"> amended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625A5030" w14:textId="77777777" w:rsidR="00A92940" w:rsidRDefault="00A92940" w:rsidP="00B0045B">
            <w:pPr>
              <w:rPr>
                <w:rFonts w:ascii="Arial" w:hAnsi="Arial" w:cs="Arial"/>
              </w:rPr>
            </w:pPr>
          </w:p>
          <w:p w14:paraId="2BBF840F" w14:textId="783D3224" w:rsidR="00A92940" w:rsidRPr="00341B18" w:rsidRDefault="00A92940" w:rsidP="00B0045B">
            <w:pPr>
              <w:rPr>
                <w:rFonts w:ascii="Arial" w:hAnsi="Arial" w:cs="Arial"/>
                <w:b/>
                <w:bCs/>
              </w:rPr>
            </w:pPr>
            <w:r w:rsidRPr="00341B18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C90B28">
              <w:rPr>
                <w:rFonts w:ascii="Arial" w:hAnsi="Arial" w:cs="Arial"/>
                <w:b/>
                <w:bCs/>
                <w:color w:val="FF0000"/>
              </w:rPr>
              <w:t>1</w:t>
            </w:r>
          </w:p>
        </w:tc>
        <w:tc>
          <w:tcPr>
            <w:tcW w:w="2707" w:type="dxa"/>
          </w:tcPr>
          <w:p w14:paraId="6D39F9CE" w14:textId="4FA90350" w:rsidR="000E33DD" w:rsidRPr="00684356" w:rsidRDefault="00A92940" w:rsidP="00E23287">
            <w:r>
              <w:t xml:space="preserve">Note some overlap also with rules 10 and 11 Code of Conduct </w:t>
            </w:r>
          </w:p>
        </w:tc>
      </w:tr>
      <w:tr w:rsidR="000E33DD" w14:paraId="67508CC8" w14:textId="77777777" w:rsidTr="000E33DD">
        <w:tc>
          <w:tcPr>
            <w:tcW w:w="3785" w:type="dxa"/>
            <w:gridSpan w:val="2"/>
          </w:tcPr>
          <w:p w14:paraId="7786D2CB" w14:textId="77777777" w:rsidR="000E33DD" w:rsidRDefault="00DC1080" w:rsidP="009D058F">
            <w:r>
              <w:t xml:space="preserve">Rule 5 </w:t>
            </w:r>
          </w:p>
          <w:p w14:paraId="6EE5473E" w14:textId="7A2B8F20" w:rsidR="00DC1080" w:rsidRPr="009C197C" w:rsidRDefault="00DC1080" w:rsidP="009D058F">
            <w:r w:rsidRPr="009C197C">
              <w:t xml:space="preserve">(Must advise clients where they may </w:t>
            </w:r>
            <w:proofErr w:type="gramStart"/>
            <w:r w:rsidRPr="009C197C">
              <w:t>act  illegally</w:t>
            </w:r>
            <w:proofErr w:type="gramEnd"/>
            <w:r w:rsidRPr="009C197C">
              <w:t>/ unethically</w:t>
            </w:r>
          </w:p>
        </w:tc>
        <w:tc>
          <w:tcPr>
            <w:tcW w:w="7456" w:type="dxa"/>
            <w:gridSpan w:val="3"/>
          </w:tcPr>
          <w:p w14:paraId="592FA361" w14:textId="4856741F" w:rsidR="00DC1080" w:rsidRDefault="00DC1080" w:rsidP="00DC10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</w:t>
            </w:r>
            <w:r w:rsidR="008D3ECA">
              <w:rPr>
                <w:rFonts w:ascii="Arial" w:hAnsi="Arial" w:cs="Arial"/>
              </w:rPr>
              <w:t xml:space="preserve">but </w:t>
            </w:r>
            <w:r>
              <w:rPr>
                <w:rFonts w:ascii="Arial" w:hAnsi="Arial" w:cs="Arial"/>
              </w:rPr>
              <w:t xml:space="preserve">amended </w:t>
            </w:r>
          </w:p>
          <w:p w14:paraId="139BA1DF" w14:textId="77777777" w:rsidR="00DC1080" w:rsidRDefault="00DC1080" w:rsidP="00DC1080">
            <w:pPr>
              <w:rPr>
                <w:rFonts w:ascii="Arial" w:hAnsi="Arial" w:cs="Arial"/>
              </w:rPr>
            </w:pPr>
          </w:p>
          <w:p w14:paraId="6CEAFB0D" w14:textId="08846730" w:rsidR="000E33DD" w:rsidRPr="008D3ECA" w:rsidRDefault="00DC1080" w:rsidP="00DC1080">
            <w:pPr>
              <w:rPr>
                <w:rFonts w:ascii="Arial" w:hAnsi="Arial" w:cs="Arial"/>
                <w:b/>
                <w:bCs/>
              </w:rPr>
            </w:pPr>
            <w:r w:rsidRPr="008D3ECA">
              <w:rPr>
                <w:rFonts w:ascii="Arial" w:hAnsi="Arial" w:cs="Arial"/>
                <w:b/>
                <w:bCs/>
                <w:color w:val="FF0000"/>
              </w:rPr>
              <w:t>Now rule</w:t>
            </w:r>
            <w:r w:rsidR="008D3ECA" w:rsidRPr="008D3EC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="009C23FE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2707" w:type="dxa"/>
          </w:tcPr>
          <w:p w14:paraId="0DAE005C" w14:textId="77777777" w:rsidR="000E33DD" w:rsidRPr="00684356" w:rsidRDefault="000E33DD" w:rsidP="00E23287"/>
        </w:tc>
      </w:tr>
      <w:tr w:rsidR="00A04EE8" w14:paraId="46625547" w14:textId="77777777" w:rsidTr="000E33DD">
        <w:tc>
          <w:tcPr>
            <w:tcW w:w="3785" w:type="dxa"/>
            <w:gridSpan w:val="2"/>
          </w:tcPr>
          <w:p w14:paraId="5839462A" w14:textId="77777777" w:rsidR="00A04EE8" w:rsidRDefault="00A04EE8" w:rsidP="009D058F">
            <w:r>
              <w:t xml:space="preserve">Rule 6 </w:t>
            </w:r>
          </w:p>
          <w:p w14:paraId="6D82FC13" w14:textId="15072158" w:rsidR="00A04EE8" w:rsidRPr="009C197C" w:rsidRDefault="00A04EE8" w:rsidP="009D058F">
            <w:r w:rsidRPr="009C197C">
              <w:t xml:space="preserve">Must not misrepresent extent of </w:t>
            </w:r>
            <w:proofErr w:type="gramStart"/>
            <w:r w:rsidRPr="009C197C">
              <w:t>access  to</w:t>
            </w:r>
            <w:proofErr w:type="gramEnd"/>
            <w:r w:rsidRPr="009C197C">
              <w:t xml:space="preserve"> </w:t>
            </w:r>
            <w:r w:rsidR="009C23FE">
              <w:t>g</w:t>
            </w:r>
            <w:r w:rsidRPr="009C197C">
              <w:t>overnment</w:t>
            </w:r>
          </w:p>
        </w:tc>
        <w:tc>
          <w:tcPr>
            <w:tcW w:w="7456" w:type="dxa"/>
            <w:gridSpan w:val="3"/>
          </w:tcPr>
          <w:p w14:paraId="302C1C21" w14:textId="4B8E6527" w:rsidR="00A04EE8" w:rsidRDefault="00A04EE8" w:rsidP="00A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</w:t>
            </w:r>
            <w:r w:rsidR="008D3ECA">
              <w:rPr>
                <w:rFonts w:ascii="Arial" w:hAnsi="Arial" w:cs="Arial"/>
              </w:rPr>
              <w:t xml:space="preserve">but </w:t>
            </w:r>
            <w:r>
              <w:rPr>
                <w:rFonts w:ascii="Arial" w:hAnsi="Arial" w:cs="Arial"/>
              </w:rPr>
              <w:t xml:space="preserve">amended </w:t>
            </w:r>
          </w:p>
          <w:p w14:paraId="273FF428" w14:textId="77777777" w:rsidR="00A04EE8" w:rsidRPr="00332AD9" w:rsidRDefault="00A04EE8" w:rsidP="00A04EE8">
            <w:pPr>
              <w:rPr>
                <w:rFonts w:ascii="Arial" w:hAnsi="Arial" w:cs="Arial"/>
                <w:color w:val="FF0000"/>
              </w:rPr>
            </w:pPr>
          </w:p>
          <w:p w14:paraId="550D525F" w14:textId="4D96ED08" w:rsidR="00A04EE8" w:rsidRPr="008D3ECA" w:rsidRDefault="00A04EE8" w:rsidP="00A04EE8">
            <w:pPr>
              <w:rPr>
                <w:rFonts w:ascii="Arial" w:hAnsi="Arial" w:cs="Arial"/>
                <w:b/>
                <w:bCs/>
              </w:rPr>
            </w:pPr>
            <w:r w:rsidRPr="008D3ECA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9C23FE">
              <w:rPr>
                <w:rFonts w:ascii="Arial" w:hAnsi="Arial" w:cs="Arial"/>
                <w:b/>
                <w:bCs/>
                <w:color w:val="FF0000"/>
              </w:rPr>
              <w:t>3</w:t>
            </w:r>
          </w:p>
        </w:tc>
        <w:tc>
          <w:tcPr>
            <w:tcW w:w="2707" w:type="dxa"/>
          </w:tcPr>
          <w:p w14:paraId="7B1DEEE2" w14:textId="77777777" w:rsidR="00A04EE8" w:rsidRPr="00684356" w:rsidRDefault="00A04EE8" w:rsidP="00E23287"/>
        </w:tc>
      </w:tr>
      <w:tr w:rsidR="00A9206B" w14:paraId="5C36A780" w14:textId="77777777" w:rsidTr="000E33DD">
        <w:tc>
          <w:tcPr>
            <w:tcW w:w="3785" w:type="dxa"/>
            <w:gridSpan w:val="2"/>
          </w:tcPr>
          <w:p w14:paraId="2D812DFF" w14:textId="77777777" w:rsidR="00A9206B" w:rsidRDefault="00A9206B" w:rsidP="009D058F">
            <w:r>
              <w:t>Rule 7</w:t>
            </w:r>
          </w:p>
          <w:p w14:paraId="109DF062" w14:textId="5AD9E168" w:rsidR="00A9206B" w:rsidRDefault="00A9206B" w:rsidP="009D058F">
            <w:r>
              <w:t>(</w:t>
            </w:r>
            <w:proofErr w:type="gramStart"/>
            <w:r>
              <w:t>comply</w:t>
            </w:r>
            <w:proofErr w:type="gramEnd"/>
            <w:r>
              <w:t xml:space="preserve"> with Bribery Act( </w:t>
            </w:r>
          </w:p>
        </w:tc>
        <w:tc>
          <w:tcPr>
            <w:tcW w:w="7456" w:type="dxa"/>
            <w:gridSpan w:val="3"/>
          </w:tcPr>
          <w:p w14:paraId="161B9481" w14:textId="060C111B" w:rsidR="00A9206B" w:rsidRDefault="00A9206B" w:rsidP="00A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1988D6AD" w14:textId="6E55A815" w:rsidR="00A9206B" w:rsidRDefault="009C197C" w:rsidP="00E23287">
            <w:r>
              <w:t xml:space="preserve">Need </w:t>
            </w:r>
            <w:r w:rsidR="00EC0ABD">
              <w:t>to</w:t>
            </w:r>
            <w:r>
              <w:t xml:space="preserve"> comply with the Law </w:t>
            </w:r>
          </w:p>
          <w:p w14:paraId="3B1CD57B" w14:textId="6BD7594D" w:rsidR="00EC0ABD" w:rsidRPr="00684356" w:rsidRDefault="00EC0ABD" w:rsidP="00E23287">
            <w:r>
              <w:t xml:space="preserve">Overlap with rule 14 Code of Conduct </w:t>
            </w:r>
          </w:p>
        </w:tc>
      </w:tr>
      <w:tr w:rsidR="00A9206B" w14:paraId="2EA0C878" w14:textId="77777777" w:rsidTr="000E33DD">
        <w:tc>
          <w:tcPr>
            <w:tcW w:w="3785" w:type="dxa"/>
            <w:gridSpan w:val="2"/>
          </w:tcPr>
          <w:p w14:paraId="2F6309EE" w14:textId="77777777" w:rsidR="00A9206B" w:rsidRDefault="009C197C" w:rsidP="009D058F">
            <w:r>
              <w:t xml:space="preserve">Rule 8 </w:t>
            </w:r>
          </w:p>
          <w:p w14:paraId="6B2B7366" w14:textId="3C0397C5" w:rsidR="009C197C" w:rsidRDefault="009C197C" w:rsidP="009D058F">
            <w:r w:rsidRPr="009C197C">
              <w:t xml:space="preserve">Must declare advisory role in </w:t>
            </w:r>
            <w:proofErr w:type="gramStart"/>
            <w:r w:rsidRPr="009C197C">
              <w:t>PRCA’s  PA</w:t>
            </w:r>
            <w:proofErr w:type="gramEnd"/>
            <w:r w:rsidRPr="009C197C">
              <w:t xml:space="preserve"> Register</w:t>
            </w:r>
          </w:p>
        </w:tc>
        <w:tc>
          <w:tcPr>
            <w:tcW w:w="7456" w:type="dxa"/>
            <w:gridSpan w:val="3"/>
          </w:tcPr>
          <w:p w14:paraId="6F00233C" w14:textId="23B4556B" w:rsidR="00791AB5" w:rsidRDefault="009C197C" w:rsidP="00A04E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Retained and redrafted</w:t>
            </w:r>
            <w:r w:rsidR="00CB6030">
              <w:rPr>
                <w:rFonts w:ascii="Arial" w:hAnsi="Arial" w:cs="Arial"/>
              </w:rPr>
              <w:t xml:space="preserve"> into one consolidated rule </w:t>
            </w:r>
            <w:r w:rsidR="00791AB5">
              <w:rPr>
                <w:rFonts w:ascii="Arial" w:hAnsi="Arial" w:cs="Arial"/>
              </w:rPr>
              <w:t>covering</w:t>
            </w:r>
            <w:r w:rsidR="00CB6030">
              <w:rPr>
                <w:rFonts w:ascii="Arial" w:hAnsi="Arial" w:cs="Arial"/>
              </w:rPr>
              <w:t xml:space="preserve"> all </w:t>
            </w:r>
            <w:r w:rsidR="00791AB5">
              <w:rPr>
                <w:rFonts w:ascii="Arial" w:hAnsi="Arial" w:cs="Arial"/>
              </w:rPr>
              <w:t>register</w:t>
            </w:r>
            <w:r w:rsidR="00CB6030">
              <w:rPr>
                <w:rFonts w:ascii="Arial" w:hAnsi="Arial" w:cs="Arial"/>
              </w:rPr>
              <w:t xml:space="preserve"> requirem</w:t>
            </w:r>
            <w:r w:rsidR="00791AB5">
              <w:rPr>
                <w:rFonts w:ascii="Arial" w:hAnsi="Arial" w:cs="Arial"/>
              </w:rPr>
              <w:t xml:space="preserve">ents </w:t>
            </w:r>
          </w:p>
          <w:p w14:paraId="5D24A177" w14:textId="77777777" w:rsidR="009C197C" w:rsidRDefault="009C197C" w:rsidP="00A04EE8">
            <w:pPr>
              <w:rPr>
                <w:rFonts w:ascii="Arial" w:hAnsi="Arial" w:cs="Arial"/>
              </w:rPr>
            </w:pPr>
          </w:p>
          <w:p w14:paraId="7CF7083C" w14:textId="3A2609F8" w:rsidR="009C197C" w:rsidRPr="00791AB5" w:rsidRDefault="009C197C" w:rsidP="00A04EE8">
            <w:pPr>
              <w:rPr>
                <w:rFonts w:ascii="Arial" w:hAnsi="Arial" w:cs="Arial"/>
                <w:b/>
                <w:bCs/>
              </w:rPr>
            </w:pPr>
            <w:r w:rsidRPr="00791AB5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7</w:t>
            </w:r>
          </w:p>
        </w:tc>
        <w:tc>
          <w:tcPr>
            <w:tcW w:w="2707" w:type="dxa"/>
          </w:tcPr>
          <w:p w14:paraId="2C03F37D" w14:textId="77777777" w:rsidR="00A9206B" w:rsidRPr="00684356" w:rsidRDefault="00A9206B" w:rsidP="00E23287"/>
        </w:tc>
      </w:tr>
      <w:tr w:rsidR="00A9206B" w14:paraId="19205AF1" w14:textId="77777777" w:rsidTr="000E33DD">
        <w:tc>
          <w:tcPr>
            <w:tcW w:w="3785" w:type="dxa"/>
            <w:gridSpan w:val="2"/>
          </w:tcPr>
          <w:p w14:paraId="1F0E0713" w14:textId="77777777" w:rsidR="00A9206B" w:rsidRDefault="009C197C" w:rsidP="009D058F">
            <w:r>
              <w:t xml:space="preserve">Rule 9 </w:t>
            </w:r>
          </w:p>
          <w:p w14:paraId="380A8FA1" w14:textId="3AB3D0F6" w:rsidR="009C197C" w:rsidRPr="009C197C" w:rsidRDefault="009C197C" w:rsidP="009D058F">
            <w:r w:rsidRPr="009C197C">
              <w:t xml:space="preserve">Must not employ </w:t>
            </w:r>
            <w:r>
              <w:t xml:space="preserve">MPs / </w:t>
            </w:r>
            <w:proofErr w:type="gramStart"/>
            <w:r w:rsidRPr="009C197C">
              <w:t>senior  Government</w:t>
            </w:r>
            <w:proofErr w:type="gramEnd"/>
            <w:r w:rsidRPr="009C197C">
              <w:t xml:space="preserve"> officials  to conduct PA activities or pay or give them benefits in kind</w:t>
            </w:r>
          </w:p>
          <w:p w14:paraId="37F2E822" w14:textId="574710EE" w:rsidR="009C197C" w:rsidRDefault="009C197C" w:rsidP="009D058F"/>
        </w:tc>
        <w:tc>
          <w:tcPr>
            <w:tcW w:w="7456" w:type="dxa"/>
            <w:gridSpan w:val="3"/>
          </w:tcPr>
          <w:p w14:paraId="3715E70C" w14:textId="47B8C82E" w:rsidR="00EC0ABD" w:rsidRDefault="00EC0ABD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Retained and redrafted</w:t>
            </w:r>
            <w:r w:rsidR="004D3DEF">
              <w:rPr>
                <w:rFonts w:ascii="Arial" w:hAnsi="Arial" w:cs="Arial"/>
              </w:rPr>
              <w:t xml:space="preserve"> </w:t>
            </w:r>
          </w:p>
          <w:p w14:paraId="04EAB568" w14:textId="77777777" w:rsidR="00332AD9" w:rsidRDefault="00332AD9" w:rsidP="00EC0ABD">
            <w:pPr>
              <w:rPr>
                <w:rFonts w:ascii="Arial" w:hAnsi="Arial" w:cs="Arial"/>
              </w:rPr>
            </w:pPr>
          </w:p>
          <w:p w14:paraId="167B7ABC" w14:textId="77777777" w:rsidR="00EC0ABD" w:rsidRDefault="00EC0ABD" w:rsidP="00EC0ABD">
            <w:pPr>
              <w:rPr>
                <w:rFonts w:ascii="Arial" w:hAnsi="Arial" w:cs="Arial"/>
              </w:rPr>
            </w:pPr>
          </w:p>
          <w:p w14:paraId="5F8431B6" w14:textId="60594449" w:rsidR="00EC0ABD" w:rsidRPr="004D3DEF" w:rsidRDefault="00EC0ABD" w:rsidP="00EC0AB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D3DEF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="004D3DEF" w:rsidRPr="004D3DEF">
              <w:rPr>
                <w:rFonts w:ascii="Arial" w:hAnsi="Arial" w:cs="Arial"/>
                <w:b/>
                <w:bCs/>
                <w:color w:val="FF0000"/>
              </w:rPr>
              <w:t xml:space="preserve"> – note two options given in consultation document </w:t>
            </w:r>
          </w:p>
          <w:p w14:paraId="7CC03F95" w14:textId="77777777" w:rsidR="00A9206B" w:rsidRDefault="00A9206B" w:rsidP="00A04EE8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76543FCC" w14:textId="77777777" w:rsidR="00A9206B" w:rsidRPr="00684356" w:rsidRDefault="00A9206B" w:rsidP="00E23287"/>
        </w:tc>
      </w:tr>
      <w:tr w:rsidR="00EC0ABD" w14:paraId="1D2075F5" w14:textId="77777777" w:rsidTr="000E33DD">
        <w:tc>
          <w:tcPr>
            <w:tcW w:w="3785" w:type="dxa"/>
            <w:gridSpan w:val="2"/>
          </w:tcPr>
          <w:p w14:paraId="780D7562" w14:textId="77777777" w:rsidR="00EC0ABD" w:rsidRPr="001F3791" w:rsidRDefault="00EC0ABD" w:rsidP="009D058F">
            <w:r w:rsidRPr="001F3791">
              <w:t xml:space="preserve">Rule 10 </w:t>
            </w:r>
          </w:p>
          <w:p w14:paraId="5052C181" w14:textId="77777777" w:rsidR="002671B0" w:rsidRPr="001F3791" w:rsidRDefault="002671B0" w:rsidP="009D058F"/>
          <w:p w14:paraId="63171971" w14:textId="03EA6C68" w:rsidR="00185366" w:rsidRPr="001F3791" w:rsidRDefault="002671B0" w:rsidP="009D058F">
            <w:r w:rsidRPr="001F3791">
              <w:t xml:space="preserve">Exclusion to Rule 9 </w:t>
            </w:r>
          </w:p>
        </w:tc>
        <w:tc>
          <w:tcPr>
            <w:tcW w:w="7456" w:type="dxa"/>
            <w:gridSpan w:val="3"/>
          </w:tcPr>
          <w:p w14:paraId="139B747A" w14:textId="77777777" w:rsidR="00946FBC" w:rsidRDefault="00946FBC" w:rsidP="00946F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and redrafted </w:t>
            </w:r>
          </w:p>
          <w:p w14:paraId="4DD019A7" w14:textId="77777777" w:rsidR="00946FBC" w:rsidRDefault="00946FBC" w:rsidP="00946FBC">
            <w:pPr>
              <w:rPr>
                <w:rFonts w:ascii="Arial" w:hAnsi="Arial" w:cs="Arial"/>
              </w:rPr>
            </w:pPr>
          </w:p>
          <w:p w14:paraId="4374F163" w14:textId="77777777" w:rsidR="00946FBC" w:rsidRDefault="00946FBC" w:rsidP="00946FBC">
            <w:pPr>
              <w:rPr>
                <w:rFonts w:ascii="Arial" w:hAnsi="Arial" w:cs="Arial"/>
              </w:rPr>
            </w:pPr>
          </w:p>
          <w:p w14:paraId="785D3502" w14:textId="470A9E4E" w:rsidR="00946FBC" w:rsidRPr="004D3DEF" w:rsidRDefault="00946FBC" w:rsidP="00946FBC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4D3DEF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4</w:t>
            </w:r>
            <w:r w:rsidRPr="004D3DEF">
              <w:rPr>
                <w:rFonts w:ascii="Arial" w:hAnsi="Arial" w:cs="Arial"/>
                <w:b/>
                <w:bCs/>
                <w:color w:val="FF0000"/>
              </w:rPr>
              <w:t xml:space="preserve"> – note two options given in consultation documents </w:t>
            </w:r>
          </w:p>
          <w:p w14:paraId="0837E563" w14:textId="77777777" w:rsidR="00EC0ABD" w:rsidRDefault="00EC0ABD" w:rsidP="00946FBC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6367B891" w14:textId="77777777" w:rsidR="00EC0ABD" w:rsidRPr="00684356" w:rsidRDefault="00EC0ABD" w:rsidP="00E23287"/>
        </w:tc>
      </w:tr>
      <w:tr w:rsidR="00EC0ABD" w14:paraId="52B9450F" w14:textId="77777777" w:rsidTr="000E33DD">
        <w:tc>
          <w:tcPr>
            <w:tcW w:w="3785" w:type="dxa"/>
            <w:gridSpan w:val="2"/>
          </w:tcPr>
          <w:p w14:paraId="42762086" w14:textId="77777777" w:rsidR="00EC0ABD" w:rsidRDefault="00EC0ABD" w:rsidP="009D058F">
            <w:r w:rsidRPr="001F3791">
              <w:t>Rule 11</w:t>
            </w:r>
          </w:p>
          <w:p w14:paraId="6B67658D" w14:textId="77777777" w:rsidR="001F3791" w:rsidRPr="001F3791" w:rsidRDefault="001F3791" w:rsidP="009D058F"/>
          <w:p w14:paraId="202E9A72" w14:textId="36E7BF03" w:rsidR="001F3791" w:rsidRPr="001F3791" w:rsidRDefault="001F3791" w:rsidP="009D058F">
            <w:r w:rsidRPr="001F3791">
              <w:t xml:space="preserve">Must comply with the law/rules  </w:t>
            </w:r>
          </w:p>
          <w:p w14:paraId="0CDB4BA8" w14:textId="114DFF19" w:rsidR="001F3791" w:rsidRPr="001F3791" w:rsidRDefault="001F3791" w:rsidP="009D058F"/>
        </w:tc>
        <w:tc>
          <w:tcPr>
            <w:tcW w:w="7456" w:type="dxa"/>
            <w:gridSpan w:val="3"/>
          </w:tcPr>
          <w:p w14:paraId="6FA2A538" w14:textId="5EC94DB6" w:rsidR="00946FBC" w:rsidRDefault="001F3791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Deleted</w:t>
            </w:r>
          </w:p>
          <w:p w14:paraId="70FF332A" w14:textId="77777777" w:rsidR="00946FBC" w:rsidRDefault="00946FBC" w:rsidP="00EC0ABD">
            <w:pPr>
              <w:rPr>
                <w:rFonts w:ascii="Arial" w:hAnsi="Arial" w:cs="Arial"/>
              </w:rPr>
            </w:pPr>
          </w:p>
          <w:p w14:paraId="77F61C7A" w14:textId="77777777" w:rsidR="00946FBC" w:rsidRDefault="00946FBC" w:rsidP="00EC0ABD">
            <w:pPr>
              <w:rPr>
                <w:rFonts w:ascii="Arial" w:hAnsi="Arial" w:cs="Arial"/>
              </w:rPr>
            </w:pPr>
          </w:p>
          <w:p w14:paraId="5F69BDC5" w14:textId="77777777" w:rsidR="00946FBC" w:rsidRDefault="00946FBC" w:rsidP="00EC0ABD">
            <w:pPr>
              <w:rPr>
                <w:rFonts w:ascii="Arial" w:hAnsi="Arial" w:cs="Arial"/>
              </w:rPr>
            </w:pPr>
          </w:p>
          <w:p w14:paraId="53F22DD1" w14:textId="04EAC22F" w:rsidR="00946FBC" w:rsidRDefault="00946FBC" w:rsidP="00EC0AB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7A31D6E8" w14:textId="77777777" w:rsidR="00946FBC" w:rsidRDefault="00946FBC" w:rsidP="00946FBC">
            <w:r>
              <w:t xml:space="preserve">Need to comply with the Law </w:t>
            </w:r>
          </w:p>
          <w:p w14:paraId="0CD49733" w14:textId="650E6C01" w:rsidR="00EC0ABD" w:rsidRPr="00684356" w:rsidRDefault="00946FBC" w:rsidP="00946FBC">
            <w:r>
              <w:t>Overlap with rule 14 Code of Conduct</w:t>
            </w:r>
          </w:p>
        </w:tc>
      </w:tr>
      <w:tr w:rsidR="00185366" w14:paraId="1AFD52F3" w14:textId="77777777" w:rsidTr="000E33DD">
        <w:tc>
          <w:tcPr>
            <w:tcW w:w="3785" w:type="dxa"/>
            <w:gridSpan w:val="2"/>
          </w:tcPr>
          <w:p w14:paraId="27049116" w14:textId="77777777" w:rsidR="00185366" w:rsidRDefault="00185366" w:rsidP="009D058F">
            <w:r w:rsidRPr="001F3791">
              <w:t>Rule 12</w:t>
            </w:r>
          </w:p>
          <w:p w14:paraId="0A3727CC" w14:textId="77777777" w:rsidR="001F3791" w:rsidRPr="001F3791" w:rsidRDefault="001F3791" w:rsidP="009D058F"/>
          <w:p w14:paraId="753EB05C" w14:textId="77777777" w:rsidR="001F3791" w:rsidRPr="001F3791" w:rsidRDefault="001F3791" w:rsidP="001F3791">
            <w:r w:rsidRPr="001F3791">
              <w:t xml:space="preserve">Must not do work or </w:t>
            </w:r>
            <w:proofErr w:type="gramStart"/>
            <w:r w:rsidRPr="001F3791">
              <w:t>advise  on</w:t>
            </w:r>
            <w:proofErr w:type="gramEnd"/>
            <w:r w:rsidRPr="001F3791">
              <w:t xml:space="preserve"> matters relating to decision making bodies if also work for that body </w:t>
            </w:r>
          </w:p>
          <w:p w14:paraId="6E8A7A6A" w14:textId="5EBB2709" w:rsidR="001F3791" w:rsidRPr="001F3791" w:rsidRDefault="001F3791" w:rsidP="009D058F"/>
        </w:tc>
        <w:tc>
          <w:tcPr>
            <w:tcW w:w="7456" w:type="dxa"/>
            <w:gridSpan w:val="3"/>
          </w:tcPr>
          <w:p w14:paraId="2A21DCEC" w14:textId="66A6D06A" w:rsidR="001F3791" w:rsidRDefault="001F3791" w:rsidP="001F3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Retained</w:t>
            </w:r>
            <w:r w:rsidR="00D62031">
              <w:rPr>
                <w:rFonts w:ascii="Arial" w:hAnsi="Arial" w:cs="Arial"/>
              </w:rPr>
              <w:t xml:space="preserve">, </w:t>
            </w:r>
            <w:proofErr w:type="gramStart"/>
            <w:r w:rsidR="00D62031">
              <w:rPr>
                <w:rFonts w:ascii="Arial" w:hAnsi="Arial" w:cs="Arial"/>
              </w:rPr>
              <w:t xml:space="preserve">redrafted </w:t>
            </w:r>
            <w:r>
              <w:rPr>
                <w:rFonts w:ascii="Arial" w:hAnsi="Arial" w:cs="Arial"/>
              </w:rPr>
              <w:t xml:space="preserve"> and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D62031">
              <w:rPr>
                <w:rFonts w:ascii="Arial" w:hAnsi="Arial" w:cs="Arial"/>
              </w:rPr>
              <w:t xml:space="preserve">consolidated  with rule 13 </w:t>
            </w:r>
          </w:p>
          <w:p w14:paraId="70251DBA" w14:textId="77777777" w:rsidR="001F3791" w:rsidRDefault="001F3791" w:rsidP="001F3791">
            <w:pPr>
              <w:rPr>
                <w:rFonts w:ascii="Arial" w:hAnsi="Arial" w:cs="Arial"/>
              </w:rPr>
            </w:pPr>
          </w:p>
          <w:p w14:paraId="0354C447" w14:textId="77777777" w:rsidR="009C2939" w:rsidRDefault="009C2939" w:rsidP="001F3791">
            <w:pPr>
              <w:rPr>
                <w:rFonts w:ascii="Arial" w:hAnsi="Arial" w:cs="Arial"/>
              </w:rPr>
            </w:pPr>
          </w:p>
          <w:p w14:paraId="5AF25A29" w14:textId="28F4ADE2" w:rsidR="001F3791" w:rsidRPr="00EE7151" w:rsidRDefault="001F3791" w:rsidP="001F379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EE7151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5</w:t>
            </w:r>
          </w:p>
          <w:p w14:paraId="518720A1" w14:textId="77777777" w:rsidR="00185366" w:rsidRDefault="00185366" w:rsidP="00EC0AB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47FB9E86" w14:textId="77777777" w:rsidR="00185366" w:rsidRPr="00684356" w:rsidRDefault="00185366" w:rsidP="00E23287"/>
        </w:tc>
      </w:tr>
      <w:tr w:rsidR="00185366" w14:paraId="3487F02C" w14:textId="77777777" w:rsidTr="000E33DD">
        <w:tc>
          <w:tcPr>
            <w:tcW w:w="3785" w:type="dxa"/>
            <w:gridSpan w:val="2"/>
          </w:tcPr>
          <w:p w14:paraId="414B6988" w14:textId="77777777" w:rsidR="00185366" w:rsidRPr="002B7FE7" w:rsidRDefault="00185366" w:rsidP="009D058F">
            <w:r w:rsidRPr="002B7FE7">
              <w:t>Rule 13</w:t>
            </w:r>
          </w:p>
          <w:p w14:paraId="5B103E49" w14:textId="77777777" w:rsidR="001F3791" w:rsidRPr="002B7FE7" w:rsidRDefault="001F3791" w:rsidP="009D058F"/>
          <w:p w14:paraId="11677E83" w14:textId="77777777" w:rsidR="001F3791" w:rsidRPr="002B7FE7" w:rsidRDefault="001F3791" w:rsidP="001F3791">
            <w:r w:rsidRPr="002B7FE7">
              <w:t xml:space="preserve">Must keep separate public affairs activities from political roles </w:t>
            </w:r>
          </w:p>
          <w:p w14:paraId="2C7A0480" w14:textId="77777777" w:rsidR="001F3791" w:rsidRPr="002B7FE7" w:rsidRDefault="001F3791" w:rsidP="009D058F"/>
          <w:p w14:paraId="420D7A53" w14:textId="60DC972A" w:rsidR="001F3791" w:rsidRPr="002B7FE7" w:rsidRDefault="001F3791" w:rsidP="009D058F"/>
        </w:tc>
        <w:tc>
          <w:tcPr>
            <w:tcW w:w="7456" w:type="dxa"/>
            <w:gridSpan w:val="3"/>
          </w:tcPr>
          <w:p w14:paraId="0683BA30" w14:textId="125BC665" w:rsidR="00EE7151" w:rsidRDefault="00EE7151" w:rsidP="00EE7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Retained, </w:t>
            </w:r>
            <w:proofErr w:type="gramStart"/>
            <w:r>
              <w:rPr>
                <w:rFonts w:ascii="Arial" w:hAnsi="Arial" w:cs="Arial"/>
              </w:rPr>
              <w:t>redrafted  and</w:t>
            </w:r>
            <w:proofErr w:type="gramEnd"/>
            <w:r>
              <w:rPr>
                <w:rFonts w:ascii="Arial" w:hAnsi="Arial" w:cs="Arial"/>
              </w:rPr>
              <w:t xml:space="preserve"> consolidated  with rule 1</w:t>
            </w:r>
            <w:r w:rsidR="00E447D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</w:p>
          <w:p w14:paraId="1227F45C" w14:textId="77777777" w:rsidR="00B205EA" w:rsidRDefault="00B205EA" w:rsidP="00EE7151">
            <w:pPr>
              <w:rPr>
                <w:rFonts w:ascii="Arial" w:hAnsi="Arial" w:cs="Arial"/>
              </w:rPr>
            </w:pPr>
          </w:p>
          <w:p w14:paraId="6FF1F608" w14:textId="77777777" w:rsidR="001F3791" w:rsidRDefault="001F3791" w:rsidP="001F3791">
            <w:pPr>
              <w:rPr>
                <w:rFonts w:ascii="Arial" w:hAnsi="Arial" w:cs="Arial"/>
              </w:rPr>
            </w:pPr>
          </w:p>
          <w:p w14:paraId="307872D7" w14:textId="17FCD9F2" w:rsidR="001F3791" w:rsidRPr="00B205EA" w:rsidRDefault="001F3791" w:rsidP="001F379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B205EA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5</w:t>
            </w:r>
            <w:r w:rsidR="00EE7151" w:rsidRPr="00B205EA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  <w:p w14:paraId="1A1AA91B" w14:textId="77777777" w:rsidR="00185366" w:rsidRDefault="00185366" w:rsidP="00EC0AB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0BD63A51" w14:textId="6DA6B509" w:rsidR="00185366" w:rsidRPr="00684356" w:rsidRDefault="001F3791" w:rsidP="00E23287">
            <w:r>
              <w:t xml:space="preserve">Plus new </w:t>
            </w:r>
            <w:proofErr w:type="gramStart"/>
            <w:r>
              <w:t xml:space="preserve">guidance </w:t>
            </w:r>
            <w:r w:rsidR="00EE7151">
              <w:t xml:space="preserve"> to</w:t>
            </w:r>
            <w:proofErr w:type="gramEnd"/>
            <w:r w:rsidR="00EE7151">
              <w:t xml:space="preserve"> follow </w:t>
            </w:r>
          </w:p>
        </w:tc>
      </w:tr>
      <w:tr w:rsidR="00185366" w14:paraId="635A3BB9" w14:textId="77777777" w:rsidTr="000E33DD">
        <w:tc>
          <w:tcPr>
            <w:tcW w:w="3785" w:type="dxa"/>
            <w:gridSpan w:val="2"/>
          </w:tcPr>
          <w:p w14:paraId="0DD45027" w14:textId="77777777" w:rsidR="00185366" w:rsidRPr="002B7FE7" w:rsidRDefault="00185366" w:rsidP="009D058F">
            <w:proofErr w:type="gramStart"/>
            <w:r w:rsidRPr="002B7FE7">
              <w:t>Rule  14</w:t>
            </w:r>
            <w:proofErr w:type="gramEnd"/>
          </w:p>
          <w:p w14:paraId="7DFBC6F4" w14:textId="77777777" w:rsidR="00553E65" w:rsidRPr="002B7FE7" w:rsidRDefault="00553E65" w:rsidP="009D058F"/>
          <w:p w14:paraId="03308064" w14:textId="3F0C71CE" w:rsidR="00553E65" w:rsidRPr="002B7FE7" w:rsidRDefault="00553E65" w:rsidP="009D058F">
            <w:r w:rsidRPr="002B7FE7">
              <w:t xml:space="preserve">Must comply with the rules of any public </w:t>
            </w:r>
            <w:proofErr w:type="gramStart"/>
            <w:r w:rsidRPr="002B7FE7">
              <w:t>body  on</w:t>
            </w:r>
            <w:proofErr w:type="gramEnd"/>
            <w:r w:rsidRPr="002B7FE7">
              <w:t xml:space="preserve"> which they serve</w:t>
            </w:r>
          </w:p>
        </w:tc>
        <w:tc>
          <w:tcPr>
            <w:tcW w:w="7456" w:type="dxa"/>
            <w:gridSpan w:val="3"/>
          </w:tcPr>
          <w:p w14:paraId="76BA2C5B" w14:textId="508B69FF" w:rsidR="00185366" w:rsidRDefault="00553E65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Deleted</w:t>
            </w:r>
          </w:p>
        </w:tc>
        <w:tc>
          <w:tcPr>
            <w:tcW w:w="2707" w:type="dxa"/>
          </w:tcPr>
          <w:p w14:paraId="5F448975" w14:textId="535A9FD7" w:rsidR="00185366" w:rsidRPr="00684356" w:rsidRDefault="00553E65" w:rsidP="00E23287">
            <w:r>
              <w:t xml:space="preserve">Covered in rule 2 Code of Conduct </w:t>
            </w:r>
          </w:p>
        </w:tc>
      </w:tr>
      <w:tr w:rsidR="00185366" w14:paraId="46B4993B" w14:textId="77777777" w:rsidTr="000E33DD">
        <w:tc>
          <w:tcPr>
            <w:tcW w:w="3785" w:type="dxa"/>
            <w:gridSpan w:val="2"/>
          </w:tcPr>
          <w:p w14:paraId="2B3143EE" w14:textId="77777777" w:rsidR="00185366" w:rsidRPr="002B7FE7" w:rsidRDefault="00185366" w:rsidP="009D058F">
            <w:r w:rsidRPr="002B7FE7">
              <w:t>Rule 15</w:t>
            </w:r>
          </w:p>
          <w:p w14:paraId="429FA99A" w14:textId="7B517909" w:rsidR="00553E65" w:rsidRPr="002B7FE7" w:rsidRDefault="00553E65" w:rsidP="00553E65">
            <w:r w:rsidRPr="002B7FE7">
              <w:t>Must not hold parliamentary</w:t>
            </w:r>
            <w:r w:rsidR="00FB43B3" w:rsidRPr="002B7FE7">
              <w:t xml:space="preserve">. </w:t>
            </w:r>
            <w:proofErr w:type="gramStart"/>
            <w:r w:rsidR="00EE7151">
              <w:t xml:space="preserve">Government </w:t>
            </w:r>
            <w:r w:rsidRPr="002B7FE7">
              <w:t xml:space="preserve"> pass</w:t>
            </w:r>
            <w:proofErr w:type="gramEnd"/>
            <w:r w:rsidRPr="002B7FE7">
              <w:t xml:space="preserve"> unless PRCA consents </w:t>
            </w:r>
          </w:p>
          <w:p w14:paraId="6C557988" w14:textId="1EEEE8F2" w:rsidR="00553E65" w:rsidRPr="002B7FE7" w:rsidRDefault="00553E65" w:rsidP="009D058F"/>
        </w:tc>
        <w:tc>
          <w:tcPr>
            <w:tcW w:w="7456" w:type="dxa"/>
            <w:gridSpan w:val="3"/>
          </w:tcPr>
          <w:p w14:paraId="0B75CF06" w14:textId="77777777" w:rsidR="00185366" w:rsidRDefault="00FB43B3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and redrafted </w:t>
            </w:r>
          </w:p>
          <w:p w14:paraId="2F70E0F3" w14:textId="77777777" w:rsidR="00B205EA" w:rsidRDefault="00B205EA" w:rsidP="00EC0ABD">
            <w:pPr>
              <w:rPr>
                <w:rFonts w:ascii="Arial" w:hAnsi="Arial" w:cs="Arial"/>
              </w:rPr>
            </w:pPr>
          </w:p>
          <w:p w14:paraId="614F75F9" w14:textId="77777777" w:rsidR="00A97665" w:rsidRDefault="00A97665" w:rsidP="00EC0ABD">
            <w:pPr>
              <w:rPr>
                <w:rFonts w:ascii="Arial" w:hAnsi="Arial" w:cs="Arial"/>
              </w:rPr>
            </w:pPr>
          </w:p>
          <w:p w14:paraId="2624569C" w14:textId="799289EA" w:rsidR="00A97665" w:rsidRPr="00EA4B68" w:rsidRDefault="00A97665" w:rsidP="00EC0ABD">
            <w:pPr>
              <w:rPr>
                <w:rFonts w:ascii="Arial" w:hAnsi="Arial" w:cs="Arial"/>
                <w:b/>
                <w:bCs/>
              </w:rPr>
            </w:pPr>
            <w:r w:rsidRPr="00EA4B68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6</w:t>
            </w:r>
            <w:r w:rsidRPr="00EA4B68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2707" w:type="dxa"/>
          </w:tcPr>
          <w:p w14:paraId="5B1B706B" w14:textId="77777777" w:rsidR="00185366" w:rsidRPr="00684356" w:rsidRDefault="00185366" w:rsidP="00E23287"/>
        </w:tc>
      </w:tr>
      <w:tr w:rsidR="00185366" w14:paraId="44E72DD4" w14:textId="77777777" w:rsidTr="000E33DD">
        <w:tc>
          <w:tcPr>
            <w:tcW w:w="3785" w:type="dxa"/>
            <w:gridSpan w:val="2"/>
          </w:tcPr>
          <w:p w14:paraId="04E43643" w14:textId="77777777" w:rsidR="00185366" w:rsidRPr="002B7FE7" w:rsidRDefault="00185366" w:rsidP="009D058F">
            <w:r w:rsidRPr="002B7FE7">
              <w:t>Rule 16</w:t>
            </w:r>
          </w:p>
          <w:p w14:paraId="05AEFE31" w14:textId="4202584B" w:rsidR="000F4544" w:rsidRPr="002B7FE7" w:rsidRDefault="000F4544" w:rsidP="009D058F">
            <w:r w:rsidRPr="002B7FE7">
              <w:t xml:space="preserve">Must comply with the law/rules  </w:t>
            </w:r>
          </w:p>
        </w:tc>
        <w:tc>
          <w:tcPr>
            <w:tcW w:w="7456" w:type="dxa"/>
            <w:gridSpan w:val="3"/>
          </w:tcPr>
          <w:p w14:paraId="255A5A0C" w14:textId="4166302E" w:rsidR="00185366" w:rsidRDefault="000F4544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163D3356" w14:textId="2648C660" w:rsidR="00185366" w:rsidRPr="00684356" w:rsidRDefault="00DA66AD" w:rsidP="00E23287">
            <w:proofErr w:type="gramStart"/>
            <w:r>
              <w:t>Overlap  rule</w:t>
            </w:r>
            <w:proofErr w:type="gramEnd"/>
            <w:r>
              <w:t xml:space="preserve"> 2 Code of Conduct </w:t>
            </w:r>
          </w:p>
        </w:tc>
      </w:tr>
      <w:tr w:rsidR="00185366" w14:paraId="2503F7EF" w14:textId="77777777" w:rsidTr="000E33DD">
        <w:tc>
          <w:tcPr>
            <w:tcW w:w="3785" w:type="dxa"/>
            <w:gridSpan w:val="2"/>
          </w:tcPr>
          <w:p w14:paraId="01FEA364" w14:textId="77777777" w:rsidR="00185366" w:rsidRPr="002B7FE7" w:rsidRDefault="00185366" w:rsidP="009D058F">
            <w:r w:rsidRPr="002B7FE7">
              <w:t>Rule 17</w:t>
            </w:r>
          </w:p>
          <w:p w14:paraId="2CED34E9" w14:textId="2313983A" w:rsidR="00DA66AD" w:rsidRPr="002B7FE7" w:rsidRDefault="00DA66AD" w:rsidP="009D058F">
            <w:r w:rsidRPr="002B7FE7">
              <w:t xml:space="preserve">Members must not exploit public servants or abuse </w:t>
            </w:r>
            <w:proofErr w:type="gramStart"/>
            <w:r w:rsidRPr="002B7FE7">
              <w:t>Government  facilities</w:t>
            </w:r>
            <w:proofErr w:type="gramEnd"/>
          </w:p>
          <w:p w14:paraId="56162788" w14:textId="79B55E71" w:rsidR="00DA66AD" w:rsidRPr="002B7FE7" w:rsidRDefault="00DA66AD" w:rsidP="009D058F"/>
        </w:tc>
        <w:tc>
          <w:tcPr>
            <w:tcW w:w="7456" w:type="dxa"/>
            <w:gridSpan w:val="3"/>
          </w:tcPr>
          <w:p w14:paraId="2AF7631A" w14:textId="4F113643" w:rsidR="00185366" w:rsidRDefault="00DA66AD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310185CE" w14:textId="77777777" w:rsidR="00DA66AD" w:rsidRDefault="00DA66AD" w:rsidP="00DA66AD">
            <w:r>
              <w:t xml:space="preserve">Covered by C of C requirements </w:t>
            </w:r>
            <w:proofErr w:type="spellStart"/>
            <w:r>
              <w:t>eg</w:t>
            </w:r>
            <w:proofErr w:type="spellEnd"/>
            <w:r>
              <w:t xml:space="preserve"> clauses </w:t>
            </w:r>
            <w:proofErr w:type="gramStart"/>
            <w:r>
              <w:t>1 ,</w:t>
            </w:r>
            <w:proofErr w:type="gramEnd"/>
            <w:r>
              <w:t xml:space="preserve"> 6 ,15, 16 etc  </w:t>
            </w:r>
          </w:p>
          <w:p w14:paraId="6FA195FD" w14:textId="77777777" w:rsidR="00185366" w:rsidRPr="00684356" w:rsidRDefault="00185366" w:rsidP="00E23287"/>
        </w:tc>
      </w:tr>
      <w:tr w:rsidR="00185366" w14:paraId="376C07B6" w14:textId="77777777" w:rsidTr="000E33DD">
        <w:tc>
          <w:tcPr>
            <w:tcW w:w="3785" w:type="dxa"/>
            <w:gridSpan w:val="2"/>
          </w:tcPr>
          <w:p w14:paraId="38C3092F" w14:textId="77777777" w:rsidR="00185366" w:rsidRPr="002B7FE7" w:rsidRDefault="00185366" w:rsidP="009D058F">
            <w:r w:rsidRPr="002B7FE7">
              <w:t>Rule 18</w:t>
            </w:r>
          </w:p>
          <w:p w14:paraId="65E47EA3" w14:textId="09DB1EBE" w:rsidR="00A97665" w:rsidRPr="002B7FE7" w:rsidRDefault="00A97665" w:rsidP="009D058F">
            <w:r w:rsidRPr="002B7FE7">
              <w:t xml:space="preserve">Must comply with the law/rules  </w:t>
            </w:r>
          </w:p>
          <w:p w14:paraId="6DC961E4" w14:textId="1A744D9A" w:rsidR="00A97665" w:rsidRPr="002B7FE7" w:rsidRDefault="00A97665" w:rsidP="009D058F"/>
        </w:tc>
        <w:tc>
          <w:tcPr>
            <w:tcW w:w="7456" w:type="dxa"/>
            <w:gridSpan w:val="3"/>
          </w:tcPr>
          <w:p w14:paraId="61BD5F56" w14:textId="148E84B6" w:rsidR="00185366" w:rsidRDefault="00A97665" w:rsidP="00EC0A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Deleted </w:t>
            </w:r>
          </w:p>
        </w:tc>
        <w:tc>
          <w:tcPr>
            <w:tcW w:w="2707" w:type="dxa"/>
          </w:tcPr>
          <w:p w14:paraId="38FF5BA8" w14:textId="56F190EC" w:rsidR="00185366" w:rsidRPr="00684356" w:rsidRDefault="00A97665" w:rsidP="00E23287">
            <w:r>
              <w:t xml:space="preserve">Covered by </w:t>
            </w:r>
            <w:r w:rsidR="009C2939">
              <w:t>Rule</w:t>
            </w:r>
            <w:r>
              <w:t xml:space="preserve"> 2 Code of Conduct </w:t>
            </w:r>
          </w:p>
        </w:tc>
      </w:tr>
      <w:tr w:rsidR="00185366" w14:paraId="08B47104" w14:textId="77777777" w:rsidTr="000E33DD">
        <w:tc>
          <w:tcPr>
            <w:tcW w:w="3785" w:type="dxa"/>
            <w:gridSpan w:val="2"/>
          </w:tcPr>
          <w:p w14:paraId="268775AE" w14:textId="77777777" w:rsidR="00185366" w:rsidRPr="002B7FE7" w:rsidRDefault="00185366" w:rsidP="009D058F">
            <w:r w:rsidRPr="002B7FE7">
              <w:t>Rule 19</w:t>
            </w:r>
          </w:p>
          <w:p w14:paraId="49B59612" w14:textId="564B097A" w:rsidR="00A97665" w:rsidRPr="002B7FE7" w:rsidRDefault="00A97665" w:rsidP="009D058F">
            <w:r w:rsidRPr="002B7FE7">
              <w:lastRenderedPageBreak/>
              <w:t>Must disclose names of public affairs practitioners and clients in the Public Affairs Register (PAR)</w:t>
            </w:r>
          </w:p>
          <w:p w14:paraId="359C1DD2" w14:textId="660DE98C" w:rsidR="00A97665" w:rsidRPr="002B7FE7" w:rsidRDefault="00A97665" w:rsidP="009D058F"/>
        </w:tc>
        <w:tc>
          <w:tcPr>
            <w:tcW w:w="7456" w:type="dxa"/>
            <w:gridSpan w:val="3"/>
          </w:tcPr>
          <w:p w14:paraId="3D4E0EFA" w14:textId="77777777" w:rsidR="00EA4B68" w:rsidRDefault="00EA4B68" w:rsidP="00EA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Retained and redrafted into one consolidated rule covering all register requirements </w:t>
            </w:r>
          </w:p>
          <w:p w14:paraId="76A15BA4" w14:textId="77777777" w:rsidR="00EA4B68" w:rsidRDefault="00EA4B68" w:rsidP="00EA4B68">
            <w:pPr>
              <w:rPr>
                <w:rFonts w:ascii="Arial" w:hAnsi="Arial" w:cs="Arial"/>
              </w:rPr>
            </w:pPr>
          </w:p>
          <w:p w14:paraId="16B38E98" w14:textId="75248B50" w:rsidR="00A97665" w:rsidRDefault="00EA4B68" w:rsidP="00EA4B68">
            <w:pPr>
              <w:rPr>
                <w:rFonts w:ascii="Arial" w:hAnsi="Arial" w:cs="Arial"/>
              </w:rPr>
            </w:pPr>
            <w:r w:rsidRPr="00791AB5">
              <w:rPr>
                <w:rFonts w:ascii="Arial" w:hAnsi="Arial" w:cs="Arial"/>
                <w:b/>
                <w:bCs/>
                <w:color w:val="FF0000"/>
              </w:rPr>
              <w:lastRenderedPageBreak/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7</w:t>
            </w:r>
          </w:p>
          <w:p w14:paraId="4130CD44" w14:textId="0BF1DC53" w:rsidR="00A97665" w:rsidRDefault="00A97665" w:rsidP="00EC0AB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083F8A97" w14:textId="77777777" w:rsidR="00185366" w:rsidRPr="00684356" w:rsidRDefault="00185366" w:rsidP="00E23287"/>
        </w:tc>
      </w:tr>
      <w:tr w:rsidR="00185366" w14:paraId="7C7B1F3B" w14:textId="77777777" w:rsidTr="000E33DD">
        <w:tc>
          <w:tcPr>
            <w:tcW w:w="3785" w:type="dxa"/>
            <w:gridSpan w:val="2"/>
          </w:tcPr>
          <w:p w14:paraId="2696A9EE" w14:textId="77777777" w:rsidR="00185366" w:rsidRDefault="00185366" w:rsidP="009D058F">
            <w:r w:rsidRPr="002B7FE7">
              <w:t>Rule 20</w:t>
            </w:r>
          </w:p>
          <w:p w14:paraId="2AD610C7" w14:textId="77777777" w:rsidR="002B7FE7" w:rsidRPr="002B7FE7" w:rsidRDefault="002B7FE7" w:rsidP="009D058F"/>
          <w:p w14:paraId="0AFFE205" w14:textId="7D01D9DD" w:rsidR="00A97665" w:rsidRPr="002B7FE7" w:rsidRDefault="00A97665" w:rsidP="009D058F">
            <w:r w:rsidRPr="002B7FE7">
              <w:t>Must disclose names of public affairs practitioners who are councillors or officers of political parties in the PAR</w:t>
            </w:r>
          </w:p>
        </w:tc>
        <w:tc>
          <w:tcPr>
            <w:tcW w:w="7456" w:type="dxa"/>
            <w:gridSpan w:val="3"/>
          </w:tcPr>
          <w:p w14:paraId="12847AEC" w14:textId="77777777" w:rsidR="00EA4B68" w:rsidRDefault="00EA4B68" w:rsidP="00EA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and redrafted into one consolidated rule covering all register requirements </w:t>
            </w:r>
          </w:p>
          <w:p w14:paraId="7F6C6980" w14:textId="77777777" w:rsidR="00EA4B68" w:rsidRDefault="00EA4B68" w:rsidP="00EA4B68">
            <w:pPr>
              <w:rPr>
                <w:rFonts w:ascii="Arial" w:hAnsi="Arial" w:cs="Arial"/>
              </w:rPr>
            </w:pPr>
          </w:p>
          <w:p w14:paraId="158E9324" w14:textId="5239EC2D" w:rsidR="00185366" w:rsidRDefault="00EA4B68" w:rsidP="00EA4B68">
            <w:pPr>
              <w:rPr>
                <w:rFonts w:ascii="Arial" w:hAnsi="Arial" w:cs="Arial"/>
              </w:rPr>
            </w:pPr>
            <w:r w:rsidRPr="00791AB5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7</w:t>
            </w:r>
          </w:p>
        </w:tc>
        <w:tc>
          <w:tcPr>
            <w:tcW w:w="2707" w:type="dxa"/>
          </w:tcPr>
          <w:p w14:paraId="19AF7DD5" w14:textId="77777777" w:rsidR="00185366" w:rsidRPr="00684356" w:rsidRDefault="00185366" w:rsidP="00E23287"/>
        </w:tc>
      </w:tr>
      <w:tr w:rsidR="00185366" w14:paraId="57A473EF" w14:textId="77777777" w:rsidTr="000E33DD">
        <w:tc>
          <w:tcPr>
            <w:tcW w:w="3785" w:type="dxa"/>
            <w:gridSpan w:val="2"/>
          </w:tcPr>
          <w:p w14:paraId="3A213F31" w14:textId="77777777" w:rsidR="00185366" w:rsidRDefault="00185366" w:rsidP="009D058F">
            <w:r w:rsidRPr="002B7FE7">
              <w:t xml:space="preserve">Rule 21 </w:t>
            </w:r>
          </w:p>
          <w:p w14:paraId="69DABA16" w14:textId="77777777" w:rsidR="002B7FE7" w:rsidRPr="002B7FE7" w:rsidRDefault="002B7FE7" w:rsidP="009D058F"/>
          <w:p w14:paraId="1E848A1A" w14:textId="5DB2C569" w:rsidR="002756E5" w:rsidRPr="002B7FE7" w:rsidRDefault="002756E5" w:rsidP="009D058F">
            <w:r w:rsidRPr="002B7FE7">
              <w:t>Ensure training on this Code</w:t>
            </w:r>
          </w:p>
          <w:p w14:paraId="29AA55EF" w14:textId="17B68502" w:rsidR="002756E5" w:rsidRPr="002B7FE7" w:rsidRDefault="002756E5" w:rsidP="009D058F"/>
        </w:tc>
        <w:tc>
          <w:tcPr>
            <w:tcW w:w="7456" w:type="dxa"/>
            <w:gridSpan w:val="3"/>
          </w:tcPr>
          <w:p w14:paraId="2B329292" w14:textId="77777777" w:rsidR="00EA4B68" w:rsidRDefault="00EA4B68" w:rsidP="00EA4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Retained and redrafted </w:t>
            </w:r>
          </w:p>
          <w:p w14:paraId="4E2DC6C0" w14:textId="77777777" w:rsidR="00EA4B68" w:rsidRDefault="00EA4B68" w:rsidP="00EA4B68">
            <w:pPr>
              <w:rPr>
                <w:rFonts w:ascii="Arial" w:hAnsi="Arial" w:cs="Arial"/>
              </w:rPr>
            </w:pPr>
          </w:p>
          <w:p w14:paraId="300715DA" w14:textId="41671C60" w:rsidR="00185366" w:rsidRDefault="00EA4B68" w:rsidP="00EA4B68">
            <w:pPr>
              <w:rPr>
                <w:rFonts w:ascii="Arial" w:hAnsi="Arial" w:cs="Arial"/>
              </w:rPr>
            </w:pPr>
            <w:r w:rsidRPr="00EA4B68">
              <w:rPr>
                <w:rFonts w:ascii="Arial" w:hAnsi="Arial" w:cs="Arial"/>
                <w:b/>
                <w:bCs/>
                <w:color w:val="FF0000"/>
              </w:rPr>
              <w:t xml:space="preserve">Now rule </w:t>
            </w:r>
            <w:r w:rsidR="00E447D6">
              <w:rPr>
                <w:rFonts w:ascii="Arial" w:hAnsi="Arial" w:cs="Arial"/>
                <w:b/>
                <w:bCs/>
                <w:color w:val="FF0000"/>
              </w:rPr>
              <w:t>8</w:t>
            </w:r>
          </w:p>
          <w:p w14:paraId="52A32FC6" w14:textId="77777777" w:rsidR="009C2939" w:rsidRDefault="009C2939" w:rsidP="00EC0ABD">
            <w:pPr>
              <w:rPr>
                <w:rFonts w:ascii="Arial" w:hAnsi="Arial" w:cs="Arial"/>
              </w:rPr>
            </w:pPr>
          </w:p>
          <w:p w14:paraId="06AF7557" w14:textId="124C9527" w:rsidR="009C2939" w:rsidRDefault="009C2939" w:rsidP="00EC0ABD">
            <w:pPr>
              <w:rPr>
                <w:rFonts w:ascii="Arial" w:hAnsi="Arial" w:cs="Arial"/>
              </w:rPr>
            </w:pPr>
          </w:p>
        </w:tc>
        <w:tc>
          <w:tcPr>
            <w:tcW w:w="2707" w:type="dxa"/>
          </w:tcPr>
          <w:p w14:paraId="143530F9" w14:textId="77777777" w:rsidR="00185366" w:rsidRPr="00684356" w:rsidRDefault="00185366" w:rsidP="00E23287"/>
        </w:tc>
      </w:tr>
      <w:tr w:rsidR="00A72CE3" w14:paraId="62A6AC7A" w14:textId="77777777" w:rsidTr="000E33DD">
        <w:tc>
          <w:tcPr>
            <w:tcW w:w="691" w:type="dxa"/>
          </w:tcPr>
          <w:p w14:paraId="451CA5D0" w14:textId="77777777" w:rsidR="00A72CE3" w:rsidRDefault="00A72CE3" w:rsidP="00E43359"/>
        </w:tc>
        <w:tc>
          <w:tcPr>
            <w:tcW w:w="3094" w:type="dxa"/>
          </w:tcPr>
          <w:p w14:paraId="7711F5B9" w14:textId="77777777" w:rsidR="00A72CE3" w:rsidRDefault="00A72CE3" w:rsidP="00E43359"/>
        </w:tc>
        <w:tc>
          <w:tcPr>
            <w:tcW w:w="2279" w:type="dxa"/>
          </w:tcPr>
          <w:p w14:paraId="070CC042" w14:textId="5272DAE7" w:rsidR="00A72CE3" w:rsidRPr="000F2036" w:rsidRDefault="00A72CE3" w:rsidP="00E43359">
            <w:pPr>
              <w:rPr>
                <w:b/>
                <w:bCs/>
                <w:color w:val="0070C0"/>
              </w:rPr>
            </w:pPr>
          </w:p>
        </w:tc>
        <w:tc>
          <w:tcPr>
            <w:tcW w:w="1128" w:type="dxa"/>
          </w:tcPr>
          <w:p w14:paraId="0F3855CF" w14:textId="77777777" w:rsidR="00A72CE3" w:rsidRDefault="00A72CE3" w:rsidP="00E43359"/>
        </w:tc>
        <w:tc>
          <w:tcPr>
            <w:tcW w:w="4049" w:type="dxa"/>
          </w:tcPr>
          <w:p w14:paraId="7F4091A7" w14:textId="540B596F" w:rsidR="00A72CE3" w:rsidRDefault="00A72CE3" w:rsidP="00E43359"/>
        </w:tc>
        <w:tc>
          <w:tcPr>
            <w:tcW w:w="2707" w:type="dxa"/>
          </w:tcPr>
          <w:p w14:paraId="6B20C15B" w14:textId="00764395" w:rsidR="00A72CE3" w:rsidRPr="00CF1932" w:rsidRDefault="00A72CE3" w:rsidP="00E43359">
            <w:pPr>
              <w:rPr>
                <w:rFonts w:ascii="Lato" w:hAnsi="Lato"/>
                <w:color w:val="0070C0"/>
              </w:rPr>
            </w:pPr>
          </w:p>
        </w:tc>
      </w:tr>
    </w:tbl>
    <w:p w14:paraId="58B745F4" w14:textId="77777777" w:rsidR="00704184" w:rsidRDefault="00704184" w:rsidP="00E23287"/>
    <w:p w14:paraId="5BAAC8BF" w14:textId="77777777" w:rsidR="00E23287" w:rsidRDefault="00E23287" w:rsidP="00E23287"/>
    <w:sectPr w:rsidR="00E23287" w:rsidSect="00E40E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F29"/>
    <w:multiLevelType w:val="hybridMultilevel"/>
    <w:tmpl w:val="388E0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C03BE"/>
    <w:multiLevelType w:val="hybridMultilevel"/>
    <w:tmpl w:val="C590B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75542"/>
    <w:multiLevelType w:val="hybridMultilevel"/>
    <w:tmpl w:val="1D5E0A2E"/>
    <w:lvl w:ilvl="0" w:tplc="9FEA78D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377B8"/>
    <w:multiLevelType w:val="multilevel"/>
    <w:tmpl w:val="5CF20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C336C6"/>
    <w:multiLevelType w:val="multilevel"/>
    <w:tmpl w:val="3738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6684F"/>
    <w:multiLevelType w:val="multilevel"/>
    <w:tmpl w:val="C7F6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00F37"/>
    <w:multiLevelType w:val="multilevel"/>
    <w:tmpl w:val="CE8A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2634B"/>
    <w:multiLevelType w:val="hybridMultilevel"/>
    <w:tmpl w:val="26C47660"/>
    <w:lvl w:ilvl="0" w:tplc="9FEA78D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524DF"/>
    <w:multiLevelType w:val="multilevel"/>
    <w:tmpl w:val="8286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2082F"/>
    <w:multiLevelType w:val="hybridMultilevel"/>
    <w:tmpl w:val="D9148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B396C"/>
    <w:multiLevelType w:val="multilevel"/>
    <w:tmpl w:val="2440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31939"/>
    <w:multiLevelType w:val="multilevel"/>
    <w:tmpl w:val="AA367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C6A6A"/>
    <w:multiLevelType w:val="hybridMultilevel"/>
    <w:tmpl w:val="B63EFFD2"/>
    <w:lvl w:ilvl="0" w:tplc="9FEA78D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12BC4"/>
    <w:multiLevelType w:val="multilevel"/>
    <w:tmpl w:val="7E087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32232"/>
    <w:multiLevelType w:val="multilevel"/>
    <w:tmpl w:val="1530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560542"/>
    <w:multiLevelType w:val="multilevel"/>
    <w:tmpl w:val="E5B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1449CB"/>
    <w:multiLevelType w:val="hybridMultilevel"/>
    <w:tmpl w:val="199E3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36E47"/>
    <w:multiLevelType w:val="multilevel"/>
    <w:tmpl w:val="D596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849B0"/>
    <w:multiLevelType w:val="hybridMultilevel"/>
    <w:tmpl w:val="4B1ABBD4"/>
    <w:lvl w:ilvl="0" w:tplc="E926F25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27874"/>
    <w:multiLevelType w:val="multilevel"/>
    <w:tmpl w:val="A70A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7991749">
    <w:abstractNumId w:val="0"/>
  </w:num>
  <w:num w:numId="2" w16cid:durableId="905798938">
    <w:abstractNumId w:val="9"/>
  </w:num>
  <w:num w:numId="3" w16cid:durableId="1047677266">
    <w:abstractNumId w:val="1"/>
  </w:num>
  <w:num w:numId="4" w16cid:durableId="1614165047">
    <w:abstractNumId w:val="17"/>
  </w:num>
  <w:num w:numId="5" w16cid:durableId="2097896664">
    <w:abstractNumId w:val="5"/>
  </w:num>
  <w:num w:numId="6" w16cid:durableId="1964117759">
    <w:abstractNumId w:val="18"/>
  </w:num>
  <w:num w:numId="7" w16cid:durableId="1158889291">
    <w:abstractNumId w:val="12"/>
  </w:num>
  <w:num w:numId="8" w16cid:durableId="620653939">
    <w:abstractNumId w:val="2"/>
  </w:num>
  <w:num w:numId="9" w16cid:durableId="1688629810">
    <w:abstractNumId w:val="7"/>
  </w:num>
  <w:num w:numId="10" w16cid:durableId="1031106023">
    <w:abstractNumId w:val="16"/>
  </w:num>
  <w:num w:numId="11" w16cid:durableId="1376392526">
    <w:abstractNumId w:val="6"/>
  </w:num>
  <w:num w:numId="12" w16cid:durableId="907376826">
    <w:abstractNumId w:val="19"/>
  </w:num>
  <w:num w:numId="13" w16cid:durableId="495540488">
    <w:abstractNumId w:val="11"/>
  </w:num>
  <w:num w:numId="14" w16cid:durableId="2089768272">
    <w:abstractNumId w:val="4"/>
  </w:num>
  <w:num w:numId="15" w16cid:durableId="539786674">
    <w:abstractNumId w:val="15"/>
  </w:num>
  <w:num w:numId="16" w16cid:durableId="1460299316">
    <w:abstractNumId w:val="3"/>
  </w:num>
  <w:num w:numId="17" w16cid:durableId="282424185">
    <w:abstractNumId w:val="13"/>
  </w:num>
  <w:num w:numId="18" w16cid:durableId="1487555297">
    <w:abstractNumId w:val="8"/>
  </w:num>
  <w:num w:numId="19" w16cid:durableId="1512527320">
    <w:abstractNumId w:val="14"/>
  </w:num>
  <w:num w:numId="20" w16cid:durableId="909036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DD"/>
    <w:rsid w:val="00021402"/>
    <w:rsid w:val="00025C36"/>
    <w:rsid w:val="00031BE2"/>
    <w:rsid w:val="0003791A"/>
    <w:rsid w:val="000508C1"/>
    <w:rsid w:val="00050BE8"/>
    <w:rsid w:val="000513B3"/>
    <w:rsid w:val="00067961"/>
    <w:rsid w:val="000844FA"/>
    <w:rsid w:val="00087DF4"/>
    <w:rsid w:val="000A1E8D"/>
    <w:rsid w:val="000A6F1A"/>
    <w:rsid w:val="000A7B2C"/>
    <w:rsid w:val="000B41A9"/>
    <w:rsid w:val="000B6DDE"/>
    <w:rsid w:val="000C23BE"/>
    <w:rsid w:val="000C6DAD"/>
    <w:rsid w:val="000D3E62"/>
    <w:rsid w:val="000D4FBA"/>
    <w:rsid w:val="000D6790"/>
    <w:rsid w:val="000D6A2E"/>
    <w:rsid w:val="000D78A8"/>
    <w:rsid w:val="000E31E7"/>
    <w:rsid w:val="000E33DD"/>
    <w:rsid w:val="000E765A"/>
    <w:rsid w:val="000F1408"/>
    <w:rsid w:val="000F2036"/>
    <w:rsid w:val="000F393A"/>
    <w:rsid w:val="000F4544"/>
    <w:rsid w:val="000F77F2"/>
    <w:rsid w:val="00106F7D"/>
    <w:rsid w:val="00121778"/>
    <w:rsid w:val="00126073"/>
    <w:rsid w:val="0013009A"/>
    <w:rsid w:val="00130432"/>
    <w:rsid w:val="0013414C"/>
    <w:rsid w:val="0014118F"/>
    <w:rsid w:val="00143510"/>
    <w:rsid w:val="00145D44"/>
    <w:rsid w:val="00156145"/>
    <w:rsid w:val="001624D9"/>
    <w:rsid w:val="001726CD"/>
    <w:rsid w:val="001755DC"/>
    <w:rsid w:val="00176A9F"/>
    <w:rsid w:val="00185366"/>
    <w:rsid w:val="00187942"/>
    <w:rsid w:val="00193CD2"/>
    <w:rsid w:val="0019426C"/>
    <w:rsid w:val="001A09F8"/>
    <w:rsid w:val="001A1030"/>
    <w:rsid w:val="001A17E7"/>
    <w:rsid w:val="001B0179"/>
    <w:rsid w:val="001B1BD6"/>
    <w:rsid w:val="001B3A16"/>
    <w:rsid w:val="001B3C4E"/>
    <w:rsid w:val="001B4E5A"/>
    <w:rsid w:val="001C0936"/>
    <w:rsid w:val="001C1137"/>
    <w:rsid w:val="001D549C"/>
    <w:rsid w:val="001F16AF"/>
    <w:rsid w:val="001F3791"/>
    <w:rsid w:val="001F3CFB"/>
    <w:rsid w:val="001F5221"/>
    <w:rsid w:val="00202816"/>
    <w:rsid w:val="002034DE"/>
    <w:rsid w:val="00204A21"/>
    <w:rsid w:val="00204E5B"/>
    <w:rsid w:val="0020525C"/>
    <w:rsid w:val="0020756D"/>
    <w:rsid w:val="00211286"/>
    <w:rsid w:val="00214835"/>
    <w:rsid w:val="002154A7"/>
    <w:rsid w:val="00222A17"/>
    <w:rsid w:val="00223F5C"/>
    <w:rsid w:val="00226DDD"/>
    <w:rsid w:val="00240230"/>
    <w:rsid w:val="002512D3"/>
    <w:rsid w:val="002532BF"/>
    <w:rsid w:val="00253686"/>
    <w:rsid w:val="002671B0"/>
    <w:rsid w:val="0027270F"/>
    <w:rsid w:val="00273B5F"/>
    <w:rsid w:val="002756E5"/>
    <w:rsid w:val="0028012D"/>
    <w:rsid w:val="0028582F"/>
    <w:rsid w:val="002913A5"/>
    <w:rsid w:val="002941C5"/>
    <w:rsid w:val="0029611A"/>
    <w:rsid w:val="0029733C"/>
    <w:rsid w:val="002A7FFE"/>
    <w:rsid w:val="002B0972"/>
    <w:rsid w:val="002B7FE7"/>
    <w:rsid w:val="002D2FF5"/>
    <w:rsid w:val="002D6828"/>
    <w:rsid w:val="002E0F33"/>
    <w:rsid w:val="002E4CB0"/>
    <w:rsid w:val="002E7B7F"/>
    <w:rsid w:val="002F0B6D"/>
    <w:rsid w:val="002F4076"/>
    <w:rsid w:val="002F4726"/>
    <w:rsid w:val="002F6BE9"/>
    <w:rsid w:val="003014BE"/>
    <w:rsid w:val="00305298"/>
    <w:rsid w:val="003229B3"/>
    <w:rsid w:val="0032620D"/>
    <w:rsid w:val="00326DFB"/>
    <w:rsid w:val="00332866"/>
    <w:rsid w:val="00332AD9"/>
    <w:rsid w:val="00337E26"/>
    <w:rsid w:val="00341B18"/>
    <w:rsid w:val="003472A7"/>
    <w:rsid w:val="00352C32"/>
    <w:rsid w:val="00357327"/>
    <w:rsid w:val="00357C0D"/>
    <w:rsid w:val="003627F9"/>
    <w:rsid w:val="00366731"/>
    <w:rsid w:val="00370EEB"/>
    <w:rsid w:val="00372033"/>
    <w:rsid w:val="003729C2"/>
    <w:rsid w:val="003909F1"/>
    <w:rsid w:val="00390E8A"/>
    <w:rsid w:val="00391635"/>
    <w:rsid w:val="003916D6"/>
    <w:rsid w:val="0039523E"/>
    <w:rsid w:val="00396C67"/>
    <w:rsid w:val="003B0011"/>
    <w:rsid w:val="003B1AD8"/>
    <w:rsid w:val="003B56D5"/>
    <w:rsid w:val="003B74E8"/>
    <w:rsid w:val="003C3E1B"/>
    <w:rsid w:val="003D1D06"/>
    <w:rsid w:val="003D3C11"/>
    <w:rsid w:val="003D40C3"/>
    <w:rsid w:val="003E4884"/>
    <w:rsid w:val="003F0B4B"/>
    <w:rsid w:val="003F486B"/>
    <w:rsid w:val="003F4950"/>
    <w:rsid w:val="003F6D70"/>
    <w:rsid w:val="0040355D"/>
    <w:rsid w:val="004042BB"/>
    <w:rsid w:val="004103E5"/>
    <w:rsid w:val="004113EA"/>
    <w:rsid w:val="00411A1B"/>
    <w:rsid w:val="00412223"/>
    <w:rsid w:val="00421B98"/>
    <w:rsid w:val="00423B8D"/>
    <w:rsid w:val="00425444"/>
    <w:rsid w:val="00431B45"/>
    <w:rsid w:val="0043588D"/>
    <w:rsid w:val="0044146E"/>
    <w:rsid w:val="00442B34"/>
    <w:rsid w:val="004442BB"/>
    <w:rsid w:val="00445481"/>
    <w:rsid w:val="00447C10"/>
    <w:rsid w:val="0045328F"/>
    <w:rsid w:val="004611BD"/>
    <w:rsid w:val="0047576E"/>
    <w:rsid w:val="00481F40"/>
    <w:rsid w:val="00482479"/>
    <w:rsid w:val="004926C2"/>
    <w:rsid w:val="0049376E"/>
    <w:rsid w:val="0049454A"/>
    <w:rsid w:val="004952DC"/>
    <w:rsid w:val="00495CA4"/>
    <w:rsid w:val="004A2B4B"/>
    <w:rsid w:val="004A65DF"/>
    <w:rsid w:val="004B0A58"/>
    <w:rsid w:val="004C0998"/>
    <w:rsid w:val="004C1D87"/>
    <w:rsid w:val="004C77D2"/>
    <w:rsid w:val="004D1D32"/>
    <w:rsid w:val="004D3293"/>
    <w:rsid w:val="004D3DEF"/>
    <w:rsid w:val="004D4B65"/>
    <w:rsid w:val="004D5F01"/>
    <w:rsid w:val="004E10DD"/>
    <w:rsid w:val="004E186C"/>
    <w:rsid w:val="00501D9C"/>
    <w:rsid w:val="00504525"/>
    <w:rsid w:val="00520627"/>
    <w:rsid w:val="005244C3"/>
    <w:rsid w:val="005310FB"/>
    <w:rsid w:val="00532B2F"/>
    <w:rsid w:val="0053590F"/>
    <w:rsid w:val="0054084C"/>
    <w:rsid w:val="0054272E"/>
    <w:rsid w:val="00553D80"/>
    <w:rsid w:val="00553E65"/>
    <w:rsid w:val="005544A0"/>
    <w:rsid w:val="0055680D"/>
    <w:rsid w:val="0056574A"/>
    <w:rsid w:val="005659D7"/>
    <w:rsid w:val="0057479F"/>
    <w:rsid w:val="0057598F"/>
    <w:rsid w:val="00575A26"/>
    <w:rsid w:val="00576C7D"/>
    <w:rsid w:val="00577397"/>
    <w:rsid w:val="00577AC4"/>
    <w:rsid w:val="005914B1"/>
    <w:rsid w:val="00593D2D"/>
    <w:rsid w:val="00593D81"/>
    <w:rsid w:val="00597FD4"/>
    <w:rsid w:val="005A0563"/>
    <w:rsid w:val="005A1ACC"/>
    <w:rsid w:val="005A2E53"/>
    <w:rsid w:val="005B3076"/>
    <w:rsid w:val="005C72AA"/>
    <w:rsid w:val="005D2A38"/>
    <w:rsid w:val="005D4E0C"/>
    <w:rsid w:val="005D756D"/>
    <w:rsid w:val="005F25E3"/>
    <w:rsid w:val="005F41FE"/>
    <w:rsid w:val="005F53FC"/>
    <w:rsid w:val="00602095"/>
    <w:rsid w:val="00604830"/>
    <w:rsid w:val="00607AB9"/>
    <w:rsid w:val="00610698"/>
    <w:rsid w:val="0061631B"/>
    <w:rsid w:val="00617A21"/>
    <w:rsid w:val="00626734"/>
    <w:rsid w:val="00627ACC"/>
    <w:rsid w:val="00633C67"/>
    <w:rsid w:val="00636C68"/>
    <w:rsid w:val="00650C9B"/>
    <w:rsid w:val="006601E0"/>
    <w:rsid w:val="00666768"/>
    <w:rsid w:val="00670932"/>
    <w:rsid w:val="00674D4F"/>
    <w:rsid w:val="00677360"/>
    <w:rsid w:val="00680170"/>
    <w:rsid w:val="00684356"/>
    <w:rsid w:val="00695439"/>
    <w:rsid w:val="006969D1"/>
    <w:rsid w:val="006B7804"/>
    <w:rsid w:val="006C475B"/>
    <w:rsid w:val="006C7079"/>
    <w:rsid w:val="006D275B"/>
    <w:rsid w:val="006D7100"/>
    <w:rsid w:val="006E3A0A"/>
    <w:rsid w:val="006E3D73"/>
    <w:rsid w:val="006E5A77"/>
    <w:rsid w:val="006F2F15"/>
    <w:rsid w:val="006F555B"/>
    <w:rsid w:val="00703145"/>
    <w:rsid w:val="00704184"/>
    <w:rsid w:val="00705760"/>
    <w:rsid w:val="007155A2"/>
    <w:rsid w:val="007155FD"/>
    <w:rsid w:val="007164DF"/>
    <w:rsid w:val="00717B5D"/>
    <w:rsid w:val="00720C66"/>
    <w:rsid w:val="00727AF9"/>
    <w:rsid w:val="007316EF"/>
    <w:rsid w:val="00731DD4"/>
    <w:rsid w:val="00731F6A"/>
    <w:rsid w:val="00747822"/>
    <w:rsid w:val="00747BDC"/>
    <w:rsid w:val="00753150"/>
    <w:rsid w:val="007533DA"/>
    <w:rsid w:val="007576CA"/>
    <w:rsid w:val="00761939"/>
    <w:rsid w:val="007740AB"/>
    <w:rsid w:val="00774735"/>
    <w:rsid w:val="00775115"/>
    <w:rsid w:val="00775EFE"/>
    <w:rsid w:val="007765F5"/>
    <w:rsid w:val="00777310"/>
    <w:rsid w:val="007817C8"/>
    <w:rsid w:val="00786FFB"/>
    <w:rsid w:val="00791AB5"/>
    <w:rsid w:val="00795474"/>
    <w:rsid w:val="00796B2F"/>
    <w:rsid w:val="00797DC6"/>
    <w:rsid w:val="00797FCB"/>
    <w:rsid w:val="007A38B5"/>
    <w:rsid w:val="007C4AE3"/>
    <w:rsid w:val="007D1069"/>
    <w:rsid w:val="007E0461"/>
    <w:rsid w:val="007F4962"/>
    <w:rsid w:val="00801426"/>
    <w:rsid w:val="00805812"/>
    <w:rsid w:val="0081334F"/>
    <w:rsid w:val="008135A3"/>
    <w:rsid w:val="0081664D"/>
    <w:rsid w:val="00825841"/>
    <w:rsid w:val="008328B3"/>
    <w:rsid w:val="00835449"/>
    <w:rsid w:val="00842212"/>
    <w:rsid w:val="00843912"/>
    <w:rsid w:val="00844640"/>
    <w:rsid w:val="00854006"/>
    <w:rsid w:val="00861D94"/>
    <w:rsid w:val="008629DD"/>
    <w:rsid w:val="00867EDF"/>
    <w:rsid w:val="00870B30"/>
    <w:rsid w:val="00876F6C"/>
    <w:rsid w:val="00885979"/>
    <w:rsid w:val="00894047"/>
    <w:rsid w:val="008A1904"/>
    <w:rsid w:val="008A21B1"/>
    <w:rsid w:val="008A28A0"/>
    <w:rsid w:val="008A6DCD"/>
    <w:rsid w:val="008A7F6C"/>
    <w:rsid w:val="008B4D0C"/>
    <w:rsid w:val="008B5CB2"/>
    <w:rsid w:val="008C5184"/>
    <w:rsid w:val="008D3ECA"/>
    <w:rsid w:val="008D4306"/>
    <w:rsid w:val="008D61DF"/>
    <w:rsid w:val="008D63B9"/>
    <w:rsid w:val="008D74CE"/>
    <w:rsid w:val="008E2BAC"/>
    <w:rsid w:val="008E3DF0"/>
    <w:rsid w:val="008E7788"/>
    <w:rsid w:val="008F07A2"/>
    <w:rsid w:val="00911675"/>
    <w:rsid w:val="009135CB"/>
    <w:rsid w:val="00914CA8"/>
    <w:rsid w:val="00921E35"/>
    <w:rsid w:val="009308B1"/>
    <w:rsid w:val="009317D1"/>
    <w:rsid w:val="00932333"/>
    <w:rsid w:val="00933862"/>
    <w:rsid w:val="00933BCE"/>
    <w:rsid w:val="00935391"/>
    <w:rsid w:val="00936822"/>
    <w:rsid w:val="0094481E"/>
    <w:rsid w:val="00946FBC"/>
    <w:rsid w:val="00952DB4"/>
    <w:rsid w:val="00953E81"/>
    <w:rsid w:val="00957F8B"/>
    <w:rsid w:val="0097694E"/>
    <w:rsid w:val="00981FCE"/>
    <w:rsid w:val="00997452"/>
    <w:rsid w:val="009978E7"/>
    <w:rsid w:val="009A0C15"/>
    <w:rsid w:val="009A0FEF"/>
    <w:rsid w:val="009A2512"/>
    <w:rsid w:val="009A56A7"/>
    <w:rsid w:val="009A5E0D"/>
    <w:rsid w:val="009C002A"/>
    <w:rsid w:val="009C01A9"/>
    <w:rsid w:val="009C197C"/>
    <w:rsid w:val="009C23FE"/>
    <w:rsid w:val="009C2939"/>
    <w:rsid w:val="009C3EA1"/>
    <w:rsid w:val="009C4E0E"/>
    <w:rsid w:val="009D058F"/>
    <w:rsid w:val="009D28EF"/>
    <w:rsid w:val="009D6654"/>
    <w:rsid w:val="009E393A"/>
    <w:rsid w:val="009E3C91"/>
    <w:rsid w:val="009F231B"/>
    <w:rsid w:val="009F6914"/>
    <w:rsid w:val="00A01958"/>
    <w:rsid w:val="00A03A52"/>
    <w:rsid w:val="00A04EE8"/>
    <w:rsid w:val="00A06AF3"/>
    <w:rsid w:val="00A11BA6"/>
    <w:rsid w:val="00A13C3E"/>
    <w:rsid w:val="00A15C9E"/>
    <w:rsid w:val="00A163BD"/>
    <w:rsid w:val="00A2444C"/>
    <w:rsid w:val="00A3212F"/>
    <w:rsid w:val="00A32EA1"/>
    <w:rsid w:val="00A33FAD"/>
    <w:rsid w:val="00A425AE"/>
    <w:rsid w:val="00A42DB5"/>
    <w:rsid w:val="00A434FD"/>
    <w:rsid w:val="00A5216B"/>
    <w:rsid w:val="00A621E1"/>
    <w:rsid w:val="00A658B1"/>
    <w:rsid w:val="00A7010B"/>
    <w:rsid w:val="00A72CE3"/>
    <w:rsid w:val="00A77142"/>
    <w:rsid w:val="00A77929"/>
    <w:rsid w:val="00A808F5"/>
    <w:rsid w:val="00A847E4"/>
    <w:rsid w:val="00A87CEC"/>
    <w:rsid w:val="00A90EA3"/>
    <w:rsid w:val="00A9206B"/>
    <w:rsid w:val="00A92940"/>
    <w:rsid w:val="00A93993"/>
    <w:rsid w:val="00A93C32"/>
    <w:rsid w:val="00A97665"/>
    <w:rsid w:val="00AA35BF"/>
    <w:rsid w:val="00AA3BD2"/>
    <w:rsid w:val="00AB0774"/>
    <w:rsid w:val="00AB3EE6"/>
    <w:rsid w:val="00AB494E"/>
    <w:rsid w:val="00AC037E"/>
    <w:rsid w:val="00AD2CB9"/>
    <w:rsid w:val="00AD745A"/>
    <w:rsid w:val="00AD75A2"/>
    <w:rsid w:val="00AE1B32"/>
    <w:rsid w:val="00AE1B45"/>
    <w:rsid w:val="00AF1FB7"/>
    <w:rsid w:val="00B0045B"/>
    <w:rsid w:val="00B06FCF"/>
    <w:rsid w:val="00B117E0"/>
    <w:rsid w:val="00B1628D"/>
    <w:rsid w:val="00B17F9E"/>
    <w:rsid w:val="00B205EA"/>
    <w:rsid w:val="00B217F5"/>
    <w:rsid w:val="00B25F31"/>
    <w:rsid w:val="00B261CF"/>
    <w:rsid w:val="00B31D78"/>
    <w:rsid w:val="00B33C87"/>
    <w:rsid w:val="00B34B93"/>
    <w:rsid w:val="00B37F99"/>
    <w:rsid w:val="00B50559"/>
    <w:rsid w:val="00B51284"/>
    <w:rsid w:val="00B55166"/>
    <w:rsid w:val="00B605B8"/>
    <w:rsid w:val="00B60B93"/>
    <w:rsid w:val="00B62AE7"/>
    <w:rsid w:val="00B7773B"/>
    <w:rsid w:val="00B83163"/>
    <w:rsid w:val="00B944ED"/>
    <w:rsid w:val="00BA22DC"/>
    <w:rsid w:val="00BA780A"/>
    <w:rsid w:val="00BA7E64"/>
    <w:rsid w:val="00BB2884"/>
    <w:rsid w:val="00BB2C78"/>
    <w:rsid w:val="00BB7BCA"/>
    <w:rsid w:val="00BC46FA"/>
    <w:rsid w:val="00BD6094"/>
    <w:rsid w:val="00BD6F63"/>
    <w:rsid w:val="00BE10DC"/>
    <w:rsid w:val="00BE1CC8"/>
    <w:rsid w:val="00BE6274"/>
    <w:rsid w:val="00BE756E"/>
    <w:rsid w:val="00BF0A44"/>
    <w:rsid w:val="00BF38A4"/>
    <w:rsid w:val="00BF57EE"/>
    <w:rsid w:val="00BF6A98"/>
    <w:rsid w:val="00C026AF"/>
    <w:rsid w:val="00C06FEC"/>
    <w:rsid w:val="00C10754"/>
    <w:rsid w:val="00C15104"/>
    <w:rsid w:val="00C252F7"/>
    <w:rsid w:val="00C31A73"/>
    <w:rsid w:val="00C35EB3"/>
    <w:rsid w:val="00C412C5"/>
    <w:rsid w:val="00C53BF0"/>
    <w:rsid w:val="00C6099D"/>
    <w:rsid w:val="00C615BE"/>
    <w:rsid w:val="00C650B8"/>
    <w:rsid w:val="00C756A1"/>
    <w:rsid w:val="00C802E8"/>
    <w:rsid w:val="00C804A0"/>
    <w:rsid w:val="00C80BF2"/>
    <w:rsid w:val="00C84A4D"/>
    <w:rsid w:val="00C90B28"/>
    <w:rsid w:val="00C9131B"/>
    <w:rsid w:val="00C94022"/>
    <w:rsid w:val="00C94A4C"/>
    <w:rsid w:val="00CA06E4"/>
    <w:rsid w:val="00CA1573"/>
    <w:rsid w:val="00CA26D0"/>
    <w:rsid w:val="00CA2AD6"/>
    <w:rsid w:val="00CA5AB9"/>
    <w:rsid w:val="00CA6E43"/>
    <w:rsid w:val="00CA7640"/>
    <w:rsid w:val="00CA7EAC"/>
    <w:rsid w:val="00CB17B0"/>
    <w:rsid w:val="00CB34E2"/>
    <w:rsid w:val="00CB6030"/>
    <w:rsid w:val="00CC5B63"/>
    <w:rsid w:val="00CC6838"/>
    <w:rsid w:val="00CD366B"/>
    <w:rsid w:val="00CD4A73"/>
    <w:rsid w:val="00CE1802"/>
    <w:rsid w:val="00CE4034"/>
    <w:rsid w:val="00CF1932"/>
    <w:rsid w:val="00CF4CDD"/>
    <w:rsid w:val="00CF7C07"/>
    <w:rsid w:val="00D04E4A"/>
    <w:rsid w:val="00D07C00"/>
    <w:rsid w:val="00D10D07"/>
    <w:rsid w:val="00D14D4F"/>
    <w:rsid w:val="00D16276"/>
    <w:rsid w:val="00D27F96"/>
    <w:rsid w:val="00D31426"/>
    <w:rsid w:val="00D32523"/>
    <w:rsid w:val="00D32F5E"/>
    <w:rsid w:val="00D3370D"/>
    <w:rsid w:val="00D4229A"/>
    <w:rsid w:val="00D467E7"/>
    <w:rsid w:val="00D474B6"/>
    <w:rsid w:val="00D518E4"/>
    <w:rsid w:val="00D62031"/>
    <w:rsid w:val="00D62866"/>
    <w:rsid w:val="00D70277"/>
    <w:rsid w:val="00D711CD"/>
    <w:rsid w:val="00D72095"/>
    <w:rsid w:val="00D8574D"/>
    <w:rsid w:val="00D85A4E"/>
    <w:rsid w:val="00D85FEA"/>
    <w:rsid w:val="00D86678"/>
    <w:rsid w:val="00D96ACE"/>
    <w:rsid w:val="00DA66AD"/>
    <w:rsid w:val="00DB27DC"/>
    <w:rsid w:val="00DB66CF"/>
    <w:rsid w:val="00DC1080"/>
    <w:rsid w:val="00DC3DC4"/>
    <w:rsid w:val="00DD1F17"/>
    <w:rsid w:val="00DD36B3"/>
    <w:rsid w:val="00DD4BCC"/>
    <w:rsid w:val="00DE1ABA"/>
    <w:rsid w:val="00DE322A"/>
    <w:rsid w:val="00DF565B"/>
    <w:rsid w:val="00DF59D3"/>
    <w:rsid w:val="00E004A3"/>
    <w:rsid w:val="00E02D03"/>
    <w:rsid w:val="00E10376"/>
    <w:rsid w:val="00E2207D"/>
    <w:rsid w:val="00E227B0"/>
    <w:rsid w:val="00E23287"/>
    <w:rsid w:val="00E25763"/>
    <w:rsid w:val="00E333AE"/>
    <w:rsid w:val="00E406E7"/>
    <w:rsid w:val="00E40EFE"/>
    <w:rsid w:val="00E43359"/>
    <w:rsid w:val="00E447D6"/>
    <w:rsid w:val="00E463E5"/>
    <w:rsid w:val="00E46D97"/>
    <w:rsid w:val="00E53667"/>
    <w:rsid w:val="00E54DF2"/>
    <w:rsid w:val="00E60B55"/>
    <w:rsid w:val="00E626BA"/>
    <w:rsid w:val="00E63B76"/>
    <w:rsid w:val="00E7730E"/>
    <w:rsid w:val="00E909A6"/>
    <w:rsid w:val="00E911BA"/>
    <w:rsid w:val="00E91BF7"/>
    <w:rsid w:val="00E9417E"/>
    <w:rsid w:val="00E96FE8"/>
    <w:rsid w:val="00E97AF0"/>
    <w:rsid w:val="00EA4B68"/>
    <w:rsid w:val="00EA68C1"/>
    <w:rsid w:val="00EA79A1"/>
    <w:rsid w:val="00EB7CC1"/>
    <w:rsid w:val="00EC0ABD"/>
    <w:rsid w:val="00EC1823"/>
    <w:rsid w:val="00EC5397"/>
    <w:rsid w:val="00ED5B4C"/>
    <w:rsid w:val="00ED6164"/>
    <w:rsid w:val="00EE1EF0"/>
    <w:rsid w:val="00EE3450"/>
    <w:rsid w:val="00EE3E00"/>
    <w:rsid w:val="00EE4EF1"/>
    <w:rsid w:val="00EE6E6D"/>
    <w:rsid w:val="00EE7151"/>
    <w:rsid w:val="00EF2546"/>
    <w:rsid w:val="00EF6328"/>
    <w:rsid w:val="00F06A67"/>
    <w:rsid w:val="00F15B2D"/>
    <w:rsid w:val="00F206AA"/>
    <w:rsid w:val="00F209AD"/>
    <w:rsid w:val="00F31516"/>
    <w:rsid w:val="00F33F0F"/>
    <w:rsid w:val="00F36CF2"/>
    <w:rsid w:val="00F441A1"/>
    <w:rsid w:val="00F44E51"/>
    <w:rsid w:val="00F46991"/>
    <w:rsid w:val="00F510BF"/>
    <w:rsid w:val="00F513F7"/>
    <w:rsid w:val="00F532B0"/>
    <w:rsid w:val="00F54D4D"/>
    <w:rsid w:val="00F55D5F"/>
    <w:rsid w:val="00F55E8A"/>
    <w:rsid w:val="00F578C7"/>
    <w:rsid w:val="00F60FC4"/>
    <w:rsid w:val="00F616CD"/>
    <w:rsid w:val="00F62127"/>
    <w:rsid w:val="00F7206F"/>
    <w:rsid w:val="00F72421"/>
    <w:rsid w:val="00F77E23"/>
    <w:rsid w:val="00F807BC"/>
    <w:rsid w:val="00F83175"/>
    <w:rsid w:val="00F937CC"/>
    <w:rsid w:val="00F94DB8"/>
    <w:rsid w:val="00FB2528"/>
    <w:rsid w:val="00FB2C84"/>
    <w:rsid w:val="00FB43B3"/>
    <w:rsid w:val="00FB7552"/>
    <w:rsid w:val="00FC131A"/>
    <w:rsid w:val="00FC65E5"/>
    <w:rsid w:val="00FC6EA3"/>
    <w:rsid w:val="00FD29A9"/>
    <w:rsid w:val="00FD5413"/>
    <w:rsid w:val="00FD5E8E"/>
    <w:rsid w:val="00FE0537"/>
    <w:rsid w:val="00FE2E24"/>
    <w:rsid w:val="00FE46B5"/>
    <w:rsid w:val="00FF54F2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A3AF1"/>
  <w15:chartTrackingRefBased/>
  <w15:docId w15:val="{6B3D0A8E-A402-4E27-B36C-0A2687161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0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0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0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0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0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0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0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0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0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0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0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0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23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Normal">
    <w:name w:val="BB-Normal"/>
    <w:rsid w:val="00E40EFE"/>
    <w:pPr>
      <w:spacing w:after="0" w:line="240" w:lineRule="auto"/>
      <w:jc w:val="both"/>
    </w:pPr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Westrop</dc:creator>
  <cp:keywords/>
  <dc:description/>
  <cp:lastModifiedBy>Louise Whatham</cp:lastModifiedBy>
  <cp:revision>2</cp:revision>
  <dcterms:created xsi:type="dcterms:W3CDTF">2025-03-24T10:00:00Z</dcterms:created>
  <dcterms:modified xsi:type="dcterms:W3CDTF">2025-03-24T10:00:00Z</dcterms:modified>
</cp:coreProperties>
</file>